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475" w:type="dxa"/>
        <w:tblCellMar>
          <w:left w:w="115" w:type="dxa"/>
          <w:right w:w="115" w:type="dxa"/>
        </w:tblCellMar>
        <w:tblLook w:val="04A0" w:firstRow="1" w:lastRow="0" w:firstColumn="1" w:lastColumn="0" w:noHBand="0" w:noVBand="1"/>
      </w:tblPr>
      <w:tblGrid>
        <w:gridCol w:w="2112"/>
        <w:gridCol w:w="2383"/>
        <w:gridCol w:w="2660"/>
        <w:gridCol w:w="1371"/>
        <w:gridCol w:w="1559"/>
        <w:gridCol w:w="1399"/>
        <w:gridCol w:w="2368"/>
        <w:gridCol w:w="701"/>
        <w:gridCol w:w="779"/>
        <w:gridCol w:w="1541"/>
        <w:gridCol w:w="1602"/>
      </w:tblGrid>
      <w:tr w:rsidR="00C72849" w:rsidRPr="009E56E3" w14:paraId="2843C3FD" w14:textId="77777777" w:rsidTr="00C72849">
        <w:trPr>
          <w:cantSplit/>
          <w:trHeight w:val="420"/>
          <w:tblHeader/>
        </w:trPr>
        <w:tc>
          <w:tcPr>
            <w:tcW w:w="2112" w:type="dxa"/>
            <w:vMerge w:val="restart"/>
            <w:shd w:val="clear" w:color="auto" w:fill="D9D9D9" w:themeFill="background1" w:themeFillShade="D9"/>
            <w:vAlign w:val="center"/>
          </w:tcPr>
          <w:p w14:paraId="2843C3EE" w14:textId="77777777" w:rsidR="00E85FDF" w:rsidRPr="007A5D8B" w:rsidRDefault="00E85FDF" w:rsidP="007A5D8B">
            <w:pPr>
              <w:jc w:val="center"/>
              <w:rPr>
                <w:b/>
                <w:sz w:val="20"/>
                <w:szCs w:val="20"/>
              </w:rPr>
            </w:pPr>
            <w:r w:rsidRPr="007A5D8B">
              <w:rPr>
                <w:b/>
                <w:sz w:val="20"/>
                <w:szCs w:val="20"/>
              </w:rPr>
              <w:t>Demonstrated Need</w:t>
            </w:r>
          </w:p>
        </w:tc>
        <w:tc>
          <w:tcPr>
            <w:tcW w:w="2383" w:type="dxa"/>
            <w:vMerge w:val="restart"/>
            <w:shd w:val="clear" w:color="auto" w:fill="D9D9D9" w:themeFill="background1" w:themeFillShade="D9"/>
            <w:vAlign w:val="center"/>
          </w:tcPr>
          <w:p w14:paraId="2843C3EF" w14:textId="77777777" w:rsidR="00E85FDF" w:rsidRPr="007A5D8B" w:rsidRDefault="00E85FDF" w:rsidP="007A5D8B">
            <w:pPr>
              <w:jc w:val="center"/>
              <w:rPr>
                <w:b/>
                <w:sz w:val="20"/>
                <w:szCs w:val="20"/>
              </w:rPr>
            </w:pPr>
            <w:r w:rsidRPr="007A5D8B">
              <w:rPr>
                <w:b/>
                <w:sz w:val="20"/>
                <w:szCs w:val="20"/>
              </w:rPr>
              <w:t>Professional Development</w:t>
            </w:r>
          </w:p>
          <w:p w14:paraId="2843C3F0" w14:textId="77777777" w:rsidR="00E85FDF" w:rsidRPr="007A5D8B" w:rsidRDefault="00E85FDF" w:rsidP="007A5D8B">
            <w:pPr>
              <w:jc w:val="center"/>
              <w:rPr>
                <w:b/>
                <w:sz w:val="20"/>
                <w:szCs w:val="20"/>
              </w:rPr>
            </w:pPr>
            <w:r w:rsidRPr="007A5D8B">
              <w:rPr>
                <w:b/>
                <w:sz w:val="20"/>
                <w:szCs w:val="20"/>
              </w:rPr>
              <w:t>Description</w:t>
            </w:r>
          </w:p>
        </w:tc>
        <w:tc>
          <w:tcPr>
            <w:tcW w:w="2660" w:type="dxa"/>
            <w:vMerge w:val="restart"/>
            <w:shd w:val="clear" w:color="auto" w:fill="D9D9D9" w:themeFill="background1" w:themeFillShade="D9"/>
            <w:vAlign w:val="center"/>
          </w:tcPr>
          <w:p w14:paraId="2843C3F1" w14:textId="77777777" w:rsidR="00E85FDF" w:rsidRPr="007A5D8B" w:rsidRDefault="00E85FDF" w:rsidP="007A5D8B">
            <w:pPr>
              <w:jc w:val="center"/>
              <w:rPr>
                <w:b/>
                <w:sz w:val="20"/>
                <w:szCs w:val="20"/>
              </w:rPr>
            </w:pPr>
            <w:r w:rsidRPr="007A5D8B">
              <w:rPr>
                <w:b/>
                <w:sz w:val="20"/>
                <w:szCs w:val="20"/>
              </w:rPr>
              <w:t>Professional Development</w:t>
            </w:r>
          </w:p>
          <w:p w14:paraId="2843C3F2" w14:textId="77777777" w:rsidR="007A5D8B" w:rsidRDefault="00E85FDF" w:rsidP="007A5D8B">
            <w:pPr>
              <w:jc w:val="center"/>
              <w:rPr>
                <w:b/>
                <w:sz w:val="20"/>
                <w:szCs w:val="20"/>
              </w:rPr>
            </w:pPr>
            <w:r w:rsidRPr="007A5D8B">
              <w:rPr>
                <w:b/>
                <w:sz w:val="20"/>
                <w:szCs w:val="20"/>
              </w:rPr>
              <w:t>Goals</w:t>
            </w:r>
          </w:p>
          <w:p w14:paraId="2843C3F3" w14:textId="77777777" w:rsidR="00E85FDF" w:rsidRPr="007A5D8B" w:rsidRDefault="00E85FDF" w:rsidP="007A5D8B">
            <w:pPr>
              <w:jc w:val="center"/>
              <w:rPr>
                <w:b/>
                <w:sz w:val="20"/>
                <w:szCs w:val="20"/>
              </w:rPr>
            </w:pPr>
            <w:r w:rsidRPr="007A5D8B">
              <w:rPr>
                <w:sz w:val="20"/>
                <w:szCs w:val="20"/>
              </w:rPr>
              <w:t>(Tied to district</w:t>
            </w:r>
            <w:r w:rsidR="007A5D8B">
              <w:rPr>
                <w:sz w:val="20"/>
                <w:szCs w:val="20"/>
              </w:rPr>
              <w:t>/school</w:t>
            </w:r>
            <w:r w:rsidRPr="007A5D8B">
              <w:rPr>
                <w:sz w:val="20"/>
                <w:szCs w:val="20"/>
              </w:rPr>
              <w:t xml:space="preserve"> goals)</w:t>
            </w:r>
          </w:p>
        </w:tc>
        <w:tc>
          <w:tcPr>
            <w:tcW w:w="1371" w:type="dxa"/>
            <w:vMerge w:val="restart"/>
            <w:shd w:val="clear" w:color="auto" w:fill="D9D9D9" w:themeFill="background1" w:themeFillShade="D9"/>
            <w:vAlign w:val="center"/>
          </w:tcPr>
          <w:p w14:paraId="2843C3F4" w14:textId="77777777" w:rsidR="00E85FDF" w:rsidRPr="007A5D8B" w:rsidRDefault="00E85FDF" w:rsidP="007A5D8B">
            <w:pPr>
              <w:jc w:val="center"/>
              <w:rPr>
                <w:b/>
                <w:sz w:val="20"/>
                <w:szCs w:val="20"/>
              </w:rPr>
            </w:pPr>
            <w:r w:rsidRPr="007A5D8B">
              <w:rPr>
                <w:b/>
                <w:sz w:val="20"/>
                <w:szCs w:val="20"/>
              </w:rPr>
              <w:t>Timeline</w:t>
            </w:r>
          </w:p>
        </w:tc>
        <w:tc>
          <w:tcPr>
            <w:tcW w:w="1559" w:type="dxa"/>
            <w:vMerge w:val="restart"/>
            <w:shd w:val="clear" w:color="auto" w:fill="D9D9D9" w:themeFill="background1" w:themeFillShade="D9"/>
            <w:vAlign w:val="center"/>
          </w:tcPr>
          <w:p w14:paraId="2843C3F5" w14:textId="77777777" w:rsidR="00E85FDF" w:rsidRPr="007A5D8B" w:rsidRDefault="00E85FDF" w:rsidP="007A5D8B">
            <w:pPr>
              <w:jc w:val="center"/>
              <w:rPr>
                <w:b/>
                <w:sz w:val="20"/>
                <w:szCs w:val="20"/>
              </w:rPr>
            </w:pPr>
            <w:r w:rsidRPr="007A5D8B">
              <w:rPr>
                <w:b/>
                <w:sz w:val="20"/>
                <w:szCs w:val="20"/>
              </w:rPr>
              <w:t>Involved</w:t>
            </w:r>
          </w:p>
          <w:p w14:paraId="2843C3F6" w14:textId="77777777" w:rsidR="00E85FDF" w:rsidRPr="009E56E3" w:rsidRDefault="00E85FDF" w:rsidP="007A5D8B">
            <w:pPr>
              <w:jc w:val="center"/>
              <w:rPr>
                <w:sz w:val="20"/>
                <w:szCs w:val="20"/>
              </w:rPr>
            </w:pPr>
            <w:r w:rsidRPr="007A5D8B">
              <w:rPr>
                <w:b/>
                <w:sz w:val="20"/>
                <w:szCs w:val="20"/>
              </w:rPr>
              <w:t>Person(s)</w:t>
            </w:r>
            <w:r>
              <w:rPr>
                <w:sz w:val="20"/>
                <w:szCs w:val="20"/>
              </w:rPr>
              <w:t xml:space="preserve"> (indicate if it is specifically for admin or teachers when not for full staff)</w:t>
            </w:r>
          </w:p>
        </w:tc>
        <w:tc>
          <w:tcPr>
            <w:tcW w:w="1399" w:type="dxa"/>
            <w:vMerge w:val="restart"/>
            <w:shd w:val="clear" w:color="auto" w:fill="D9D9D9" w:themeFill="background1" w:themeFillShade="D9"/>
            <w:vAlign w:val="center"/>
          </w:tcPr>
          <w:p w14:paraId="2843C3F7" w14:textId="77777777" w:rsidR="00E85FDF" w:rsidRPr="009E56E3" w:rsidRDefault="00E85FDF" w:rsidP="007A5D8B">
            <w:pPr>
              <w:jc w:val="center"/>
              <w:rPr>
                <w:sz w:val="20"/>
                <w:szCs w:val="20"/>
              </w:rPr>
            </w:pPr>
            <w:r w:rsidRPr="007A5D8B">
              <w:rPr>
                <w:b/>
                <w:sz w:val="20"/>
                <w:szCs w:val="20"/>
              </w:rPr>
              <w:t>Evaluation of Effectiveness and/or Impact</w:t>
            </w:r>
            <w:r w:rsidR="007A5D8B">
              <w:rPr>
                <w:sz w:val="20"/>
                <w:szCs w:val="20"/>
              </w:rPr>
              <w:t xml:space="preserve"> (How)</w:t>
            </w:r>
          </w:p>
        </w:tc>
        <w:tc>
          <w:tcPr>
            <w:tcW w:w="2368" w:type="dxa"/>
            <w:vMerge w:val="restart"/>
            <w:shd w:val="clear" w:color="auto" w:fill="D9D9D9" w:themeFill="background1" w:themeFillShade="D9"/>
            <w:vAlign w:val="center"/>
          </w:tcPr>
          <w:p w14:paraId="2843C3F8" w14:textId="77777777" w:rsidR="00E85FDF" w:rsidRPr="007A5D8B" w:rsidRDefault="00E85FDF" w:rsidP="007A5D8B">
            <w:pPr>
              <w:jc w:val="center"/>
              <w:rPr>
                <w:b/>
                <w:sz w:val="20"/>
                <w:szCs w:val="20"/>
              </w:rPr>
            </w:pPr>
            <w:r w:rsidRPr="007A5D8B">
              <w:rPr>
                <w:b/>
                <w:sz w:val="20"/>
                <w:szCs w:val="20"/>
              </w:rPr>
              <w:t>Resources Required</w:t>
            </w:r>
          </w:p>
          <w:p w14:paraId="2843C3F9" w14:textId="77777777" w:rsidR="00E85FDF" w:rsidRPr="009E56E3" w:rsidRDefault="00E85FDF" w:rsidP="007A5D8B">
            <w:pPr>
              <w:jc w:val="center"/>
              <w:rPr>
                <w:sz w:val="20"/>
                <w:szCs w:val="20"/>
              </w:rPr>
            </w:pPr>
            <w:r>
              <w:rPr>
                <w:sz w:val="20"/>
                <w:szCs w:val="20"/>
              </w:rPr>
              <w:t>(Supplies, additional plans, prior trainings)</w:t>
            </w:r>
          </w:p>
        </w:tc>
        <w:tc>
          <w:tcPr>
            <w:tcW w:w="3021" w:type="dxa"/>
            <w:gridSpan w:val="3"/>
            <w:shd w:val="clear" w:color="auto" w:fill="D9D9D9" w:themeFill="background1" w:themeFillShade="D9"/>
            <w:vAlign w:val="center"/>
          </w:tcPr>
          <w:p w14:paraId="2843C3FA" w14:textId="77777777" w:rsidR="00E85FDF" w:rsidRDefault="00E85FDF" w:rsidP="007A5D8B">
            <w:pPr>
              <w:jc w:val="center"/>
              <w:rPr>
                <w:sz w:val="20"/>
                <w:szCs w:val="20"/>
              </w:rPr>
            </w:pPr>
          </w:p>
          <w:p w14:paraId="2843C3FB" w14:textId="77777777" w:rsidR="00E85FDF" w:rsidRPr="007A5D8B" w:rsidRDefault="00E85FDF" w:rsidP="007A5D8B">
            <w:pPr>
              <w:jc w:val="center"/>
              <w:rPr>
                <w:b/>
                <w:sz w:val="20"/>
                <w:szCs w:val="20"/>
              </w:rPr>
            </w:pPr>
            <w:r w:rsidRPr="007A5D8B">
              <w:rPr>
                <w:b/>
                <w:sz w:val="20"/>
                <w:szCs w:val="20"/>
              </w:rPr>
              <w:t>Funding Source(s)</w:t>
            </w:r>
          </w:p>
        </w:tc>
        <w:tc>
          <w:tcPr>
            <w:tcW w:w="1602" w:type="dxa"/>
            <w:vMerge w:val="restart"/>
            <w:shd w:val="clear" w:color="auto" w:fill="D9D9D9" w:themeFill="background1" w:themeFillShade="D9"/>
            <w:vAlign w:val="center"/>
          </w:tcPr>
          <w:p w14:paraId="2843C3FC" w14:textId="77777777" w:rsidR="00E85FDF" w:rsidRPr="007A5D8B" w:rsidRDefault="007A5D8B" w:rsidP="007A5D8B">
            <w:pPr>
              <w:jc w:val="center"/>
              <w:rPr>
                <w:i/>
                <w:sz w:val="20"/>
                <w:szCs w:val="20"/>
              </w:rPr>
            </w:pPr>
            <w:r w:rsidRPr="007A5D8B">
              <w:rPr>
                <w:i/>
                <w:sz w:val="20"/>
                <w:szCs w:val="20"/>
              </w:rPr>
              <w:t xml:space="preserve">Indicate </w:t>
            </w:r>
            <w:r w:rsidR="00E85FDF" w:rsidRPr="007A5D8B">
              <w:rPr>
                <w:i/>
                <w:sz w:val="20"/>
                <w:szCs w:val="20"/>
              </w:rPr>
              <w:t>District Wide PD or Building/School Level PD</w:t>
            </w:r>
          </w:p>
        </w:tc>
      </w:tr>
      <w:tr w:rsidR="00C72849" w:rsidRPr="009E56E3" w14:paraId="2843C409" w14:textId="77777777" w:rsidTr="00C72849">
        <w:trPr>
          <w:cantSplit/>
          <w:trHeight w:val="420"/>
          <w:tblHeader/>
        </w:trPr>
        <w:tc>
          <w:tcPr>
            <w:tcW w:w="2112" w:type="dxa"/>
            <w:vMerge/>
            <w:shd w:val="clear" w:color="auto" w:fill="D9D9D9" w:themeFill="background1" w:themeFillShade="D9"/>
            <w:vAlign w:val="center"/>
          </w:tcPr>
          <w:p w14:paraId="2843C3FE" w14:textId="77777777" w:rsidR="00E85FDF" w:rsidRPr="009E56E3" w:rsidRDefault="00E85FDF" w:rsidP="007A5D8B">
            <w:pPr>
              <w:jc w:val="center"/>
              <w:rPr>
                <w:sz w:val="20"/>
                <w:szCs w:val="20"/>
              </w:rPr>
            </w:pPr>
          </w:p>
        </w:tc>
        <w:tc>
          <w:tcPr>
            <w:tcW w:w="2383" w:type="dxa"/>
            <w:vMerge/>
            <w:shd w:val="clear" w:color="auto" w:fill="D9D9D9" w:themeFill="background1" w:themeFillShade="D9"/>
            <w:vAlign w:val="center"/>
          </w:tcPr>
          <w:p w14:paraId="2843C3FF" w14:textId="77777777" w:rsidR="00E85FDF" w:rsidRPr="009E56E3" w:rsidRDefault="00E85FDF" w:rsidP="007A5D8B">
            <w:pPr>
              <w:jc w:val="center"/>
              <w:rPr>
                <w:sz w:val="20"/>
                <w:szCs w:val="20"/>
              </w:rPr>
            </w:pPr>
          </w:p>
        </w:tc>
        <w:tc>
          <w:tcPr>
            <w:tcW w:w="2660" w:type="dxa"/>
            <w:vMerge/>
            <w:shd w:val="clear" w:color="auto" w:fill="D9D9D9" w:themeFill="background1" w:themeFillShade="D9"/>
            <w:vAlign w:val="center"/>
          </w:tcPr>
          <w:p w14:paraId="2843C400" w14:textId="77777777" w:rsidR="00E85FDF" w:rsidRPr="009E56E3" w:rsidRDefault="00E85FDF" w:rsidP="007A5D8B">
            <w:pPr>
              <w:jc w:val="center"/>
              <w:rPr>
                <w:sz w:val="20"/>
                <w:szCs w:val="20"/>
              </w:rPr>
            </w:pPr>
          </w:p>
        </w:tc>
        <w:tc>
          <w:tcPr>
            <w:tcW w:w="1371" w:type="dxa"/>
            <w:vMerge/>
            <w:shd w:val="clear" w:color="auto" w:fill="D9D9D9" w:themeFill="background1" w:themeFillShade="D9"/>
            <w:vAlign w:val="center"/>
          </w:tcPr>
          <w:p w14:paraId="2843C401" w14:textId="77777777" w:rsidR="00E85FDF" w:rsidRPr="009E56E3" w:rsidRDefault="00E85FDF" w:rsidP="007A5D8B">
            <w:pPr>
              <w:jc w:val="center"/>
              <w:rPr>
                <w:sz w:val="20"/>
                <w:szCs w:val="20"/>
              </w:rPr>
            </w:pPr>
          </w:p>
        </w:tc>
        <w:tc>
          <w:tcPr>
            <w:tcW w:w="1559" w:type="dxa"/>
            <w:vMerge/>
            <w:shd w:val="clear" w:color="auto" w:fill="D9D9D9" w:themeFill="background1" w:themeFillShade="D9"/>
            <w:vAlign w:val="center"/>
          </w:tcPr>
          <w:p w14:paraId="2843C402" w14:textId="77777777" w:rsidR="00E85FDF" w:rsidRDefault="00E85FDF" w:rsidP="007A5D8B">
            <w:pPr>
              <w:jc w:val="center"/>
              <w:rPr>
                <w:sz w:val="20"/>
                <w:szCs w:val="20"/>
              </w:rPr>
            </w:pPr>
          </w:p>
        </w:tc>
        <w:tc>
          <w:tcPr>
            <w:tcW w:w="1399" w:type="dxa"/>
            <w:vMerge/>
            <w:shd w:val="clear" w:color="auto" w:fill="D9D9D9" w:themeFill="background1" w:themeFillShade="D9"/>
            <w:vAlign w:val="center"/>
          </w:tcPr>
          <w:p w14:paraId="2843C403" w14:textId="77777777" w:rsidR="00E85FDF" w:rsidRDefault="00E85FDF" w:rsidP="007A5D8B">
            <w:pPr>
              <w:jc w:val="center"/>
              <w:rPr>
                <w:sz w:val="20"/>
                <w:szCs w:val="20"/>
              </w:rPr>
            </w:pPr>
          </w:p>
        </w:tc>
        <w:tc>
          <w:tcPr>
            <w:tcW w:w="2368" w:type="dxa"/>
            <w:vMerge/>
            <w:shd w:val="clear" w:color="auto" w:fill="D9D9D9" w:themeFill="background1" w:themeFillShade="D9"/>
            <w:vAlign w:val="center"/>
          </w:tcPr>
          <w:p w14:paraId="2843C404" w14:textId="77777777" w:rsidR="00E85FDF" w:rsidRPr="009E56E3" w:rsidRDefault="00E85FDF" w:rsidP="007A5D8B">
            <w:pPr>
              <w:jc w:val="center"/>
              <w:rPr>
                <w:sz w:val="20"/>
                <w:szCs w:val="20"/>
              </w:rPr>
            </w:pPr>
          </w:p>
        </w:tc>
        <w:tc>
          <w:tcPr>
            <w:tcW w:w="701" w:type="dxa"/>
            <w:shd w:val="clear" w:color="auto" w:fill="D9D9D9" w:themeFill="background1" w:themeFillShade="D9"/>
            <w:vAlign w:val="center"/>
          </w:tcPr>
          <w:p w14:paraId="2843C405" w14:textId="77777777" w:rsidR="00E85FDF" w:rsidRDefault="00E85FDF" w:rsidP="007A5D8B">
            <w:pPr>
              <w:jc w:val="center"/>
              <w:rPr>
                <w:sz w:val="20"/>
                <w:szCs w:val="20"/>
              </w:rPr>
            </w:pPr>
            <w:r>
              <w:rPr>
                <w:sz w:val="20"/>
                <w:szCs w:val="20"/>
              </w:rPr>
              <w:t>Title I</w:t>
            </w:r>
          </w:p>
        </w:tc>
        <w:tc>
          <w:tcPr>
            <w:tcW w:w="779" w:type="dxa"/>
            <w:shd w:val="clear" w:color="auto" w:fill="D9D9D9" w:themeFill="background1" w:themeFillShade="D9"/>
            <w:vAlign w:val="center"/>
          </w:tcPr>
          <w:p w14:paraId="2843C406" w14:textId="77777777" w:rsidR="00E85FDF" w:rsidRDefault="00E85FDF" w:rsidP="007A5D8B">
            <w:pPr>
              <w:jc w:val="center"/>
              <w:rPr>
                <w:sz w:val="20"/>
                <w:szCs w:val="20"/>
              </w:rPr>
            </w:pPr>
            <w:r>
              <w:rPr>
                <w:sz w:val="20"/>
                <w:szCs w:val="20"/>
              </w:rPr>
              <w:t>Title II</w:t>
            </w:r>
          </w:p>
        </w:tc>
        <w:tc>
          <w:tcPr>
            <w:tcW w:w="1541" w:type="dxa"/>
            <w:shd w:val="clear" w:color="auto" w:fill="D9D9D9" w:themeFill="background1" w:themeFillShade="D9"/>
            <w:vAlign w:val="center"/>
          </w:tcPr>
          <w:p w14:paraId="2843C407" w14:textId="77777777" w:rsidR="00E85FDF" w:rsidRDefault="00E85FDF" w:rsidP="007A5D8B">
            <w:pPr>
              <w:jc w:val="center"/>
              <w:rPr>
                <w:sz w:val="20"/>
                <w:szCs w:val="20"/>
              </w:rPr>
            </w:pPr>
            <w:r>
              <w:rPr>
                <w:sz w:val="20"/>
                <w:szCs w:val="20"/>
              </w:rPr>
              <w:t>Other (Describe)</w:t>
            </w:r>
          </w:p>
        </w:tc>
        <w:tc>
          <w:tcPr>
            <w:tcW w:w="1602" w:type="dxa"/>
            <w:vMerge/>
            <w:shd w:val="clear" w:color="auto" w:fill="D9D9D9" w:themeFill="background1" w:themeFillShade="D9"/>
          </w:tcPr>
          <w:p w14:paraId="2843C408" w14:textId="77777777" w:rsidR="00E85FDF" w:rsidRDefault="00E85FDF" w:rsidP="007A5D8B">
            <w:pPr>
              <w:jc w:val="center"/>
              <w:rPr>
                <w:sz w:val="20"/>
                <w:szCs w:val="20"/>
              </w:rPr>
            </w:pPr>
          </w:p>
        </w:tc>
      </w:tr>
      <w:tr w:rsidR="00C72849" w:rsidRPr="009E56E3" w14:paraId="2843C415" w14:textId="77777777" w:rsidTr="00C72849">
        <w:trPr>
          <w:cantSplit/>
          <w:trHeight w:val="266"/>
          <w:tblHeader/>
        </w:trPr>
        <w:tc>
          <w:tcPr>
            <w:tcW w:w="2112" w:type="dxa"/>
            <w:vAlign w:val="center"/>
          </w:tcPr>
          <w:p w14:paraId="2843C40A" w14:textId="77777777" w:rsidR="00E85FDF" w:rsidRPr="009E56E3" w:rsidRDefault="006953F4" w:rsidP="006953F4">
            <w:pPr>
              <w:rPr>
                <w:sz w:val="20"/>
                <w:szCs w:val="20"/>
              </w:rPr>
            </w:pPr>
            <w:r>
              <w:rPr>
                <w:sz w:val="20"/>
                <w:szCs w:val="20"/>
              </w:rPr>
              <w:t>Math proficiency</w:t>
            </w:r>
            <w:r w:rsidR="001C055E">
              <w:rPr>
                <w:sz w:val="20"/>
                <w:szCs w:val="20"/>
              </w:rPr>
              <w:t xml:space="preserve"> of students</w:t>
            </w:r>
          </w:p>
        </w:tc>
        <w:tc>
          <w:tcPr>
            <w:tcW w:w="2383" w:type="dxa"/>
            <w:vAlign w:val="center"/>
          </w:tcPr>
          <w:p w14:paraId="2843C40B" w14:textId="77777777" w:rsidR="00E85FDF" w:rsidRPr="009E56E3" w:rsidRDefault="001C055E" w:rsidP="009E56E3">
            <w:pPr>
              <w:rPr>
                <w:sz w:val="20"/>
                <w:szCs w:val="20"/>
              </w:rPr>
            </w:pPr>
            <w:r>
              <w:rPr>
                <w:sz w:val="20"/>
                <w:szCs w:val="20"/>
              </w:rPr>
              <w:t>Data Retreat</w:t>
            </w:r>
          </w:p>
        </w:tc>
        <w:tc>
          <w:tcPr>
            <w:tcW w:w="2660" w:type="dxa"/>
            <w:vAlign w:val="center"/>
          </w:tcPr>
          <w:p w14:paraId="2843C40C" w14:textId="77777777" w:rsidR="00E85FDF" w:rsidRPr="009E56E3" w:rsidRDefault="00566864" w:rsidP="009E56E3">
            <w:pPr>
              <w:pStyle w:val="ListParagraph"/>
              <w:numPr>
                <w:ilvl w:val="0"/>
                <w:numId w:val="12"/>
              </w:numPr>
              <w:rPr>
                <w:sz w:val="20"/>
                <w:szCs w:val="20"/>
              </w:rPr>
            </w:pPr>
            <w:r>
              <w:rPr>
                <w:sz w:val="20"/>
                <w:szCs w:val="20"/>
              </w:rPr>
              <w:t>Review the data so teachers are aware of the academic areas in need of strengthening</w:t>
            </w:r>
          </w:p>
        </w:tc>
        <w:tc>
          <w:tcPr>
            <w:tcW w:w="1371" w:type="dxa"/>
            <w:vAlign w:val="center"/>
          </w:tcPr>
          <w:p w14:paraId="2843C40D" w14:textId="77777777" w:rsidR="00E85FDF" w:rsidRPr="009E56E3" w:rsidRDefault="00566864" w:rsidP="009E56E3">
            <w:pPr>
              <w:rPr>
                <w:sz w:val="20"/>
                <w:szCs w:val="20"/>
              </w:rPr>
            </w:pPr>
            <w:r>
              <w:rPr>
                <w:sz w:val="20"/>
                <w:szCs w:val="20"/>
              </w:rPr>
              <w:t>May 2016</w:t>
            </w:r>
          </w:p>
        </w:tc>
        <w:tc>
          <w:tcPr>
            <w:tcW w:w="1559" w:type="dxa"/>
            <w:vAlign w:val="center"/>
          </w:tcPr>
          <w:p w14:paraId="2843C40E" w14:textId="77777777" w:rsidR="00E85FDF" w:rsidRPr="009E56E3" w:rsidRDefault="00566864" w:rsidP="009E56E3">
            <w:pPr>
              <w:rPr>
                <w:sz w:val="20"/>
                <w:szCs w:val="20"/>
              </w:rPr>
            </w:pPr>
            <w:r>
              <w:rPr>
                <w:sz w:val="20"/>
                <w:szCs w:val="20"/>
              </w:rPr>
              <w:t>All teachers</w:t>
            </w:r>
          </w:p>
        </w:tc>
        <w:tc>
          <w:tcPr>
            <w:tcW w:w="1399" w:type="dxa"/>
            <w:vAlign w:val="center"/>
          </w:tcPr>
          <w:p w14:paraId="2843C40F" w14:textId="77777777" w:rsidR="00E85FDF" w:rsidRPr="009E56E3" w:rsidRDefault="00C72849" w:rsidP="009E56E3">
            <w:pPr>
              <w:rPr>
                <w:sz w:val="20"/>
                <w:szCs w:val="20"/>
              </w:rPr>
            </w:pPr>
            <w:r>
              <w:rPr>
                <w:sz w:val="20"/>
                <w:szCs w:val="20"/>
              </w:rPr>
              <w:t>Test scores</w:t>
            </w:r>
          </w:p>
        </w:tc>
        <w:tc>
          <w:tcPr>
            <w:tcW w:w="2368" w:type="dxa"/>
            <w:vAlign w:val="center"/>
          </w:tcPr>
          <w:p w14:paraId="2843C410" w14:textId="77777777" w:rsidR="00E85FDF" w:rsidRPr="003E4057" w:rsidRDefault="00865F5B" w:rsidP="005321B4">
            <w:pPr>
              <w:pStyle w:val="ListParagraph"/>
              <w:numPr>
                <w:ilvl w:val="0"/>
                <w:numId w:val="18"/>
              </w:numPr>
              <w:tabs>
                <w:tab w:val="left" w:pos="409"/>
              </w:tabs>
              <w:rPr>
                <w:sz w:val="20"/>
                <w:szCs w:val="20"/>
              </w:rPr>
            </w:pPr>
            <w:r>
              <w:rPr>
                <w:sz w:val="20"/>
                <w:szCs w:val="20"/>
              </w:rPr>
              <w:t>Diana Tyler/Andrea Powell</w:t>
            </w:r>
          </w:p>
        </w:tc>
        <w:tc>
          <w:tcPr>
            <w:tcW w:w="701" w:type="dxa"/>
          </w:tcPr>
          <w:p w14:paraId="2843C411" w14:textId="77777777" w:rsidR="00E85FDF" w:rsidRPr="000D597B" w:rsidRDefault="00E85FDF" w:rsidP="000D597B">
            <w:pPr>
              <w:tabs>
                <w:tab w:val="left" w:pos="409"/>
              </w:tabs>
              <w:rPr>
                <w:sz w:val="20"/>
                <w:szCs w:val="20"/>
              </w:rPr>
            </w:pPr>
          </w:p>
        </w:tc>
        <w:tc>
          <w:tcPr>
            <w:tcW w:w="779" w:type="dxa"/>
          </w:tcPr>
          <w:p w14:paraId="2843C412" w14:textId="77777777" w:rsidR="00E85FDF" w:rsidRPr="000D597B" w:rsidRDefault="00E85FDF" w:rsidP="000D597B">
            <w:pPr>
              <w:tabs>
                <w:tab w:val="left" w:pos="409"/>
              </w:tabs>
              <w:rPr>
                <w:sz w:val="20"/>
                <w:szCs w:val="20"/>
              </w:rPr>
            </w:pPr>
          </w:p>
        </w:tc>
        <w:tc>
          <w:tcPr>
            <w:tcW w:w="1541" w:type="dxa"/>
          </w:tcPr>
          <w:p w14:paraId="2843C413" w14:textId="77777777" w:rsidR="00E85FDF" w:rsidRPr="000D597B" w:rsidRDefault="00865F5B" w:rsidP="000D597B">
            <w:pPr>
              <w:tabs>
                <w:tab w:val="left" w:pos="147"/>
              </w:tabs>
              <w:rPr>
                <w:sz w:val="20"/>
                <w:szCs w:val="20"/>
              </w:rPr>
            </w:pPr>
            <w:r>
              <w:rPr>
                <w:sz w:val="20"/>
                <w:szCs w:val="20"/>
              </w:rPr>
              <w:t>General fund</w:t>
            </w:r>
          </w:p>
        </w:tc>
        <w:tc>
          <w:tcPr>
            <w:tcW w:w="1602" w:type="dxa"/>
          </w:tcPr>
          <w:p w14:paraId="2843C414" w14:textId="77777777" w:rsidR="00E85FDF" w:rsidRPr="000D597B" w:rsidRDefault="009F6E6F" w:rsidP="000D597B">
            <w:pPr>
              <w:tabs>
                <w:tab w:val="left" w:pos="147"/>
              </w:tabs>
              <w:rPr>
                <w:sz w:val="20"/>
                <w:szCs w:val="20"/>
              </w:rPr>
            </w:pPr>
            <w:r>
              <w:rPr>
                <w:sz w:val="20"/>
                <w:szCs w:val="20"/>
              </w:rPr>
              <w:t>DW</w:t>
            </w:r>
          </w:p>
        </w:tc>
      </w:tr>
      <w:tr w:rsidR="00C72849" w:rsidRPr="009E56E3" w14:paraId="2843C421" w14:textId="77777777" w:rsidTr="00C72849">
        <w:trPr>
          <w:cantSplit/>
          <w:trHeight w:val="266"/>
          <w:tblHeader/>
        </w:trPr>
        <w:tc>
          <w:tcPr>
            <w:tcW w:w="2112" w:type="dxa"/>
            <w:vAlign w:val="center"/>
          </w:tcPr>
          <w:p w14:paraId="2843C416" w14:textId="77777777" w:rsidR="00E85FDF" w:rsidRPr="009E56E3" w:rsidRDefault="00E85FDF" w:rsidP="009E56E3">
            <w:pPr>
              <w:rPr>
                <w:sz w:val="20"/>
                <w:szCs w:val="20"/>
              </w:rPr>
            </w:pPr>
          </w:p>
        </w:tc>
        <w:tc>
          <w:tcPr>
            <w:tcW w:w="2383" w:type="dxa"/>
            <w:vAlign w:val="center"/>
          </w:tcPr>
          <w:p w14:paraId="2843C417" w14:textId="77777777" w:rsidR="00E85FDF" w:rsidRPr="009E56E3" w:rsidRDefault="001C055E" w:rsidP="009E56E3">
            <w:pPr>
              <w:rPr>
                <w:sz w:val="20"/>
                <w:szCs w:val="20"/>
              </w:rPr>
            </w:pPr>
            <w:r>
              <w:rPr>
                <w:sz w:val="20"/>
                <w:szCs w:val="20"/>
              </w:rPr>
              <w:t>Curriculum Training</w:t>
            </w:r>
          </w:p>
        </w:tc>
        <w:tc>
          <w:tcPr>
            <w:tcW w:w="2660" w:type="dxa"/>
            <w:vAlign w:val="center"/>
          </w:tcPr>
          <w:p w14:paraId="2843C418" w14:textId="77777777" w:rsidR="00E85FDF" w:rsidRPr="009E56E3" w:rsidRDefault="00566864" w:rsidP="009E56E3">
            <w:pPr>
              <w:pStyle w:val="ListParagraph"/>
              <w:numPr>
                <w:ilvl w:val="0"/>
                <w:numId w:val="12"/>
              </w:numPr>
              <w:rPr>
                <w:sz w:val="20"/>
                <w:szCs w:val="20"/>
              </w:rPr>
            </w:pPr>
            <w:r>
              <w:rPr>
                <w:sz w:val="20"/>
                <w:szCs w:val="20"/>
              </w:rPr>
              <w:t>Train teachers in the use of new curriculum so standards are taught using effective instructional strategies and fidelity to the core</w:t>
            </w:r>
          </w:p>
        </w:tc>
        <w:tc>
          <w:tcPr>
            <w:tcW w:w="1371" w:type="dxa"/>
            <w:vAlign w:val="center"/>
          </w:tcPr>
          <w:p w14:paraId="2843C419" w14:textId="77777777" w:rsidR="00E85FDF" w:rsidRPr="009E56E3" w:rsidRDefault="00865F5B" w:rsidP="009E56E3">
            <w:pPr>
              <w:rPr>
                <w:sz w:val="20"/>
                <w:szCs w:val="20"/>
              </w:rPr>
            </w:pPr>
            <w:r>
              <w:rPr>
                <w:sz w:val="20"/>
                <w:szCs w:val="20"/>
              </w:rPr>
              <w:t xml:space="preserve">Ongoing </w:t>
            </w:r>
          </w:p>
        </w:tc>
        <w:tc>
          <w:tcPr>
            <w:tcW w:w="1559" w:type="dxa"/>
            <w:vAlign w:val="center"/>
          </w:tcPr>
          <w:p w14:paraId="2843C41A" w14:textId="77777777" w:rsidR="00E85FDF" w:rsidRPr="009E56E3" w:rsidRDefault="00865F5B" w:rsidP="009E56E3">
            <w:pPr>
              <w:rPr>
                <w:sz w:val="20"/>
                <w:szCs w:val="20"/>
              </w:rPr>
            </w:pPr>
            <w:r>
              <w:rPr>
                <w:sz w:val="20"/>
                <w:szCs w:val="20"/>
              </w:rPr>
              <w:t>Math teachers</w:t>
            </w:r>
          </w:p>
        </w:tc>
        <w:tc>
          <w:tcPr>
            <w:tcW w:w="1399" w:type="dxa"/>
            <w:vAlign w:val="center"/>
          </w:tcPr>
          <w:p w14:paraId="2843C41B" w14:textId="77777777" w:rsidR="00E85FDF" w:rsidRPr="009E56E3" w:rsidRDefault="00C72849" w:rsidP="009E56E3">
            <w:pPr>
              <w:rPr>
                <w:sz w:val="20"/>
                <w:szCs w:val="20"/>
              </w:rPr>
            </w:pPr>
            <w:r>
              <w:rPr>
                <w:sz w:val="20"/>
                <w:szCs w:val="20"/>
              </w:rPr>
              <w:t>Teacher observations/ lesson planning</w:t>
            </w:r>
          </w:p>
        </w:tc>
        <w:tc>
          <w:tcPr>
            <w:tcW w:w="2368" w:type="dxa"/>
            <w:vAlign w:val="center"/>
          </w:tcPr>
          <w:p w14:paraId="2843C41C" w14:textId="77777777" w:rsidR="00E85FDF" w:rsidRPr="003E4057" w:rsidRDefault="00865F5B" w:rsidP="005321B4">
            <w:pPr>
              <w:pStyle w:val="ListParagraph"/>
              <w:numPr>
                <w:ilvl w:val="0"/>
                <w:numId w:val="18"/>
              </w:numPr>
              <w:tabs>
                <w:tab w:val="left" w:pos="409"/>
              </w:tabs>
              <w:rPr>
                <w:sz w:val="20"/>
                <w:szCs w:val="20"/>
              </w:rPr>
            </w:pPr>
            <w:r>
              <w:rPr>
                <w:sz w:val="20"/>
                <w:szCs w:val="20"/>
              </w:rPr>
              <w:t>Time for collaboration during the school year to review and revise curriculum use</w:t>
            </w:r>
          </w:p>
        </w:tc>
        <w:tc>
          <w:tcPr>
            <w:tcW w:w="701" w:type="dxa"/>
          </w:tcPr>
          <w:p w14:paraId="2843C41D" w14:textId="77777777" w:rsidR="00E85FDF" w:rsidRPr="000D597B" w:rsidRDefault="00E85FDF" w:rsidP="000D597B">
            <w:pPr>
              <w:tabs>
                <w:tab w:val="left" w:pos="409"/>
              </w:tabs>
              <w:rPr>
                <w:sz w:val="20"/>
                <w:szCs w:val="20"/>
              </w:rPr>
            </w:pPr>
          </w:p>
        </w:tc>
        <w:tc>
          <w:tcPr>
            <w:tcW w:w="779" w:type="dxa"/>
          </w:tcPr>
          <w:p w14:paraId="2843C41E" w14:textId="77777777" w:rsidR="00E85FDF" w:rsidRPr="000D597B" w:rsidRDefault="00E85FDF" w:rsidP="000D597B">
            <w:pPr>
              <w:tabs>
                <w:tab w:val="left" w:pos="409"/>
              </w:tabs>
              <w:rPr>
                <w:sz w:val="20"/>
                <w:szCs w:val="20"/>
              </w:rPr>
            </w:pPr>
          </w:p>
        </w:tc>
        <w:tc>
          <w:tcPr>
            <w:tcW w:w="1541" w:type="dxa"/>
          </w:tcPr>
          <w:p w14:paraId="2843C41F" w14:textId="77777777" w:rsidR="00E85FDF" w:rsidRPr="000D597B" w:rsidRDefault="00865F5B" w:rsidP="000D597B">
            <w:pPr>
              <w:tabs>
                <w:tab w:val="left" w:pos="147"/>
              </w:tabs>
              <w:rPr>
                <w:sz w:val="20"/>
                <w:szCs w:val="20"/>
              </w:rPr>
            </w:pPr>
            <w:r>
              <w:rPr>
                <w:sz w:val="20"/>
                <w:szCs w:val="20"/>
              </w:rPr>
              <w:t>General fund</w:t>
            </w:r>
          </w:p>
        </w:tc>
        <w:tc>
          <w:tcPr>
            <w:tcW w:w="1602" w:type="dxa"/>
          </w:tcPr>
          <w:p w14:paraId="2843C420" w14:textId="77777777" w:rsidR="00E85FDF" w:rsidRPr="000D597B" w:rsidRDefault="009F6E6F" w:rsidP="009F6E6F">
            <w:pPr>
              <w:tabs>
                <w:tab w:val="left" w:pos="147"/>
              </w:tabs>
              <w:rPr>
                <w:sz w:val="20"/>
                <w:szCs w:val="20"/>
              </w:rPr>
            </w:pPr>
            <w:r>
              <w:rPr>
                <w:sz w:val="20"/>
                <w:szCs w:val="20"/>
              </w:rPr>
              <w:t xml:space="preserve">DW </w:t>
            </w:r>
            <w:r w:rsidR="00C72849">
              <w:rPr>
                <w:sz w:val="20"/>
                <w:szCs w:val="20"/>
              </w:rPr>
              <w:t xml:space="preserve">Math </w:t>
            </w:r>
            <w:r>
              <w:rPr>
                <w:sz w:val="20"/>
                <w:szCs w:val="20"/>
              </w:rPr>
              <w:t xml:space="preserve"> teachers</w:t>
            </w:r>
          </w:p>
        </w:tc>
      </w:tr>
      <w:tr w:rsidR="00C72849" w:rsidRPr="009E56E3" w14:paraId="2843C42D" w14:textId="77777777" w:rsidTr="00C72849">
        <w:trPr>
          <w:cantSplit/>
          <w:trHeight w:val="280"/>
          <w:tblHeader/>
        </w:trPr>
        <w:tc>
          <w:tcPr>
            <w:tcW w:w="2112" w:type="dxa"/>
            <w:vAlign w:val="center"/>
          </w:tcPr>
          <w:p w14:paraId="2843C422" w14:textId="77777777" w:rsidR="00566864" w:rsidRDefault="00566864" w:rsidP="009E56E3">
            <w:pPr>
              <w:rPr>
                <w:sz w:val="20"/>
                <w:szCs w:val="20"/>
              </w:rPr>
            </w:pPr>
          </w:p>
        </w:tc>
        <w:tc>
          <w:tcPr>
            <w:tcW w:w="2383" w:type="dxa"/>
            <w:vAlign w:val="center"/>
          </w:tcPr>
          <w:p w14:paraId="2843C423" w14:textId="77777777" w:rsidR="00566864" w:rsidRDefault="009F6E6F" w:rsidP="009E56E3">
            <w:pPr>
              <w:rPr>
                <w:sz w:val="20"/>
                <w:szCs w:val="20"/>
              </w:rPr>
            </w:pPr>
            <w:r>
              <w:rPr>
                <w:sz w:val="20"/>
                <w:szCs w:val="20"/>
              </w:rPr>
              <w:t>Effective instructional strategies</w:t>
            </w:r>
          </w:p>
        </w:tc>
        <w:tc>
          <w:tcPr>
            <w:tcW w:w="2660" w:type="dxa"/>
            <w:vAlign w:val="center"/>
          </w:tcPr>
          <w:p w14:paraId="2843C424" w14:textId="77777777" w:rsidR="00566864" w:rsidRPr="00566864" w:rsidRDefault="00566864" w:rsidP="00566864">
            <w:pPr>
              <w:pStyle w:val="ListParagraph"/>
              <w:numPr>
                <w:ilvl w:val="0"/>
                <w:numId w:val="12"/>
              </w:numPr>
              <w:rPr>
                <w:sz w:val="20"/>
                <w:szCs w:val="20"/>
              </w:rPr>
            </w:pPr>
            <w:r>
              <w:rPr>
                <w:sz w:val="20"/>
                <w:szCs w:val="20"/>
              </w:rPr>
              <w:t xml:space="preserve">Provide Kagan cooperative learning workshop at school for all teachers to attend </w:t>
            </w:r>
          </w:p>
        </w:tc>
        <w:tc>
          <w:tcPr>
            <w:tcW w:w="1371" w:type="dxa"/>
            <w:vAlign w:val="center"/>
          </w:tcPr>
          <w:p w14:paraId="2843C425" w14:textId="77777777" w:rsidR="00566864" w:rsidRPr="009E56E3" w:rsidRDefault="00865F5B" w:rsidP="009E56E3">
            <w:pPr>
              <w:rPr>
                <w:sz w:val="20"/>
                <w:szCs w:val="20"/>
              </w:rPr>
            </w:pPr>
            <w:r>
              <w:rPr>
                <w:sz w:val="20"/>
                <w:szCs w:val="20"/>
              </w:rPr>
              <w:t>Summer 2016</w:t>
            </w:r>
          </w:p>
        </w:tc>
        <w:tc>
          <w:tcPr>
            <w:tcW w:w="1559" w:type="dxa"/>
            <w:vAlign w:val="center"/>
          </w:tcPr>
          <w:p w14:paraId="2843C426" w14:textId="77777777" w:rsidR="00566864" w:rsidRPr="009E56E3" w:rsidRDefault="00865F5B" w:rsidP="005321B4">
            <w:pPr>
              <w:rPr>
                <w:sz w:val="20"/>
                <w:szCs w:val="20"/>
              </w:rPr>
            </w:pPr>
            <w:r>
              <w:rPr>
                <w:sz w:val="20"/>
                <w:szCs w:val="20"/>
              </w:rPr>
              <w:t>Open to all teachers</w:t>
            </w:r>
          </w:p>
        </w:tc>
        <w:tc>
          <w:tcPr>
            <w:tcW w:w="1399" w:type="dxa"/>
            <w:vAlign w:val="center"/>
          </w:tcPr>
          <w:p w14:paraId="2843C427" w14:textId="77777777" w:rsidR="00566864" w:rsidRPr="009E56E3" w:rsidRDefault="00C72849" w:rsidP="00C72849">
            <w:pPr>
              <w:rPr>
                <w:sz w:val="20"/>
                <w:szCs w:val="20"/>
              </w:rPr>
            </w:pPr>
            <w:r>
              <w:rPr>
                <w:sz w:val="20"/>
                <w:szCs w:val="20"/>
              </w:rPr>
              <w:t>Teacher observations/ lesson planning</w:t>
            </w:r>
          </w:p>
        </w:tc>
        <w:tc>
          <w:tcPr>
            <w:tcW w:w="2368" w:type="dxa"/>
            <w:vAlign w:val="center"/>
          </w:tcPr>
          <w:p w14:paraId="2843C428" w14:textId="77777777" w:rsidR="00566864" w:rsidRPr="003E4057" w:rsidRDefault="00865F5B" w:rsidP="003E4057">
            <w:pPr>
              <w:pStyle w:val="ListParagraph"/>
              <w:numPr>
                <w:ilvl w:val="0"/>
                <w:numId w:val="17"/>
              </w:numPr>
              <w:rPr>
                <w:sz w:val="20"/>
                <w:szCs w:val="20"/>
              </w:rPr>
            </w:pPr>
            <w:r>
              <w:rPr>
                <w:sz w:val="20"/>
                <w:szCs w:val="20"/>
              </w:rPr>
              <w:t>Rachel Treaster, trainer - materials</w:t>
            </w:r>
          </w:p>
        </w:tc>
        <w:tc>
          <w:tcPr>
            <w:tcW w:w="701" w:type="dxa"/>
          </w:tcPr>
          <w:p w14:paraId="2843C429" w14:textId="77777777" w:rsidR="00566864" w:rsidRPr="000D597B" w:rsidRDefault="009F6E6F" w:rsidP="000D597B">
            <w:pPr>
              <w:rPr>
                <w:sz w:val="20"/>
                <w:szCs w:val="20"/>
              </w:rPr>
            </w:pPr>
            <w:r>
              <w:rPr>
                <w:sz w:val="20"/>
                <w:szCs w:val="20"/>
              </w:rPr>
              <w:t>Title I</w:t>
            </w:r>
          </w:p>
        </w:tc>
        <w:tc>
          <w:tcPr>
            <w:tcW w:w="779" w:type="dxa"/>
          </w:tcPr>
          <w:p w14:paraId="2843C42A" w14:textId="77777777" w:rsidR="00566864" w:rsidRPr="000D597B" w:rsidRDefault="00566864" w:rsidP="000D597B">
            <w:pPr>
              <w:rPr>
                <w:sz w:val="20"/>
                <w:szCs w:val="20"/>
              </w:rPr>
            </w:pPr>
          </w:p>
        </w:tc>
        <w:tc>
          <w:tcPr>
            <w:tcW w:w="1541" w:type="dxa"/>
          </w:tcPr>
          <w:p w14:paraId="2843C42B" w14:textId="77777777" w:rsidR="00566864" w:rsidRPr="000D597B" w:rsidRDefault="00566864" w:rsidP="000D597B">
            <w:pPr>
              <w:tabs>
                <w:tab w:val="left" w:pos="147"/>
              </w:tabs>
              <w:rPr>
                <w:sz w:val="20"/>
                <w:szCs w:val="20"/>
              </w:rPr>
            </w:pPr>
          </w:p>
        </w:tc>
        <w:tc>
          <w:tcPr>
            <w:tcW w:w="1602" w:type="dxa"/>
          </w:tcPr>
          <w:p w14:paraId="2843C42C" w14:textId="77777777" w:rsidR="00566864" w:rsidRPr="000D597B" w:rsidRDefault="009F6E6F" w:rsidP="000D597B">
            <w:pPr>
              <w:tabs>
                <w:tab w:val="left" w:pos="147"/>
              </w:tabs>
              <w:rPr>
                <w:sz w:val="20"/>
                <w:szCs w:val="20"/>
              </w:rPr>
            </w:pPr>
            <w:r>
              <w:rPr>
                <w:sz w:val="20"/>
                <w:szCs w:val="20"/>
              </w:rPr>
              <w:t>DW</w:t>
            </w:r>
          </w:p>
        </w:tc>
      </w:tr>
      <w:tr w:rsidR="00C72849" w:rsidRPr="009E56E3" w14:paraId="2843C439" w14:textId="77777777" w:rsidTr="00C72849">
        <w:trPr>
          <w:cantSplit/>
          <w:trHeight w:val="280"/>
          <w:tblHeader/>
        </w:trPr>
        <w:tc>
          <w:tcPr>
            <w:tcW w:w="2112" w:type="dxa"/>
            <w:vAlign w:val="center"/>
          </w:tcPr>
          <w:p w14:paraId="2843C42E" w14:textId="77777777" w:rsidR="00566864" w:rsidRDefault="00566864" w:rsidP="009E56E3">
            <w:pPr>
              <w:rPr>
                <w:sz w:val="20"/>
                <w:szCs w:val="20"/>
              </w:rPr>
            </w:pPr>
          </w:p>
        </w:tc>
        <w:tc>
          <w:tcPr>
            <w:tcW w:w="2383" w:type="dxa"/>
            <w:vAlign w:val="center"/>
          </w:tcPr>
          <w:p w14:paraId="2843C42F" w14:textId="77777777" w:rsidR="00566864" w:rsidRDefault="009F6E6F" w:rsidP="009E56E3">
            <w:pPr>
              <w:rPr>
                <w:sz w:val="20"/>
                <w:szCs w:val="20"/>
              </w:rPr>
            </w:pPr>
            <w:r>
              <w:rPr>
                <w:sz w:val="20"/>
                <w:szCs w:val="20"/>
              </w:rPr>
              <w:t>Math instruction</w:t>
            </w:r>
          </w:p>
        </w:tc>
        <w:tc>
          <w:tcPr>
            <w:tcW w:w="2660" w:type="dxa"/>
            <w:vAlign w:val="center"/>
          </w:tcPr>
          <w:p w14:paraId="2843C430" w14:textId="77777777" w:rsidR="00566864" w:rsidRPr="00566864" w:rsidRDefault="00566864" w:rsidP="00566864">
            <w:pPr>
              <w:pStyle w:val="ListParagraph"/>
              <w:numPr>
                <w:ilvl w:val="0"/>
                <w:numId w:val="12"/>
              </w:numPr>
              <w:rPr>
                <w:sz w:val="20"/>
                <w:szCs w:val="20"/>
              </w:rPr>
            </w:pPr>
            <w:r>
              <w:rPr>
                <w:sz w:val="20"/>
                <w:szCs w:val="20"/>
              </w:rPr>
              <w:t>Refresher training for teachers  in determining student deficit areas in math using informal assessments</w:t>
            </w:r>
          </w:p>
        </w:tc>
        <w:tc>
          <w:tcPr>
            <w:tcW w:w="1371" w:type="dxa"/>
            <w:vAlign w:val="center"/>
          </w:tcPr>
          <w:p w14:paraId="2843C431" w14:textId="77777777" w:rsidR="00566864" w:rsidRPr="009E56E3" w:rsidRDefault="009F6E6F" w:rsidP="009E56E3">
            <w:pPr>
              <w:rPr>
                <w:sz w:val="20"/>
                <w:szCs w:val="20"/>
              </w:rPr>
            </w:pPr>
            <w:r>
              <w:rPr>
                <w:sz w:val="20"/>
                <w:szCs w:val="20"/>
              </w:rPr>
              <w:t>Fall 2016</w:t>
            </w:r>
          </w:p>
        </w:tc>
        <w:tc>
          <w:tcPr>
            <w:tcW w:w="1559" w:type="dxa"/>
            <w:vAlign w:val="center"/>
          </w:tcPr>
          <w:p w14:paraId="2843C432" w14:textId="77777777" w:rsidR="00566864" w:rsidRPr="009E56E3" w:rsidRDefault="00865F5B" w:rsidP="005321B4">
            <w:pPr>
              <w:rPr>
                <w:sz w:val="20"/>
                <w:szCs w:val="20"/>
              </w:rPr>
            </w:pPr>
            <w:r>
              <w:rPr>
                <w:sz w:val="20"/>
                <w:szCs w:val="20"/>
              </w:rPr>
              <w:t>K-4 teachers</w:t>
            </w:r>
          </w:p>
        </w:tc>
        <w:tc>
          <w:tcPr>
            <w:tcW w:w="1399" w:type="dxa"/>
            <w:vAlign w:val="center"/>
          </w:tcPr>
          <w:p w14:paraId="2843C433" w14:textId="77777777" w:rsidR="00566864" w:rsidRPr="009E56E3" w:rsidRDefault="00C72849" w:rsidP="009E56E3">
            <w:pPr>
              <w:rPr>
                <w:sz w:val="20"/>
                <w:szCs w:val="20"/>
              </w:rPr>
            </w:pPr>
            <w:r>
              <w:rPr>
                <w:sz w:val="20"/>
                <w:szCs w:val="20"/>
              </w:rPr>
              <w:t>Teacher observations/ lesson planning</w:t>
            </w:r>
          </w:p>
        </w:tc>
        <w:tc>
          <w:tcPr>
            <w:tcW w:w="2368" w:type="dxa"/>
            <w:vAlign w:val="center"/>
          </w:tcPr>
          <w:p w14:paraId="2843C434" w14:textId="77777777" w:rsidR="00566864" w:rsidRPr="003E4057" w:rsidRDefault="00865F5B" w:rsidP="003E4057">
            <w:pPr>
              <w:pStyle w:val="ListParagraph"/>
              <w:numPr>
                <w:ilvl w:val="0"/>
                <w:numId w:val="17"/>
              </w:numPr>
              <w:rPr>
                <w:sz w:val="20"/>
                <w:szCs w:val="20"/>
              </w:rPr>
            </w:pPr>
            <w:r>
              <w:rPr>
                <w:sz w:val="20"/>
                <w:szCs w:val="20"/>
              </w:rPr>
              <w:t>Nikki Duin, facilitator</w:t>
            </w:r>
          </w:p>
        </w:tc>
        <w:tc>
          <w:tcPr>
            <w:tcW w:w="701" w:type="dxa"/>
          </w:tcPr>
          <w:p w14:paraId="2843C435" w14:textId="77777777" w:rsidR="00566864" w:rsidRPr="000D597B" w:rsidRDefault="009F6E6F" w:rsidP="000D597B">
            <w:pPr>
              <w:rPr>
                <w:sz w:val="20"/>
                <w:szCs w:val="20"/>
              </w:rPr>
            </w:pPr>
            <w:r>
              <w:rPr>
                <w:sz w:val="20"/>
                <w:szCs w:val="20"/>
              </w:rPr>
              <w:t>Title I</w:t>
            </w:r>
          </w:p>
        </w:tc>
        <w:tc>
          <w:tcPr>
            <w:tcW w:w="779" w:type="dxa"/>
          </w:tcPr>
          <w:p w14:paraId="2843C436" w14:textId="77777777" w:rsidR="00566864" w:rsidRPr="000D597B" w:rsidRDefault="00566864" w:rsidP="000D597B">
            <w:pPr>
              <w:rPr>
                <w:sz w:val="20"/>
                <w:szCs w:val="20"/>
              </w:rPr>
            </w:pPr>
          </w:p>
        </w:tc>
        <w:tc>
          <w:tcPr>
            <w:tcW w:w="1541" w:type="dxa"/>
          </w:tcPr>
          <w:p w14:paraId="2843C437" w14:textId="77777777" w:rsidR="00566864" w:rsidRPr="000D597B" w:rsidRDefault="00566864" w:rsidP="000D597B">
            <w:pPr>
              <w:tabs>
                <w:tab w:val="left" w:pos="147"/>
              </w:tabs>
              <w:rPr>
                <w:sz w:val="20"/>
                <w:szCs w:val="20"/>
              </w:rPr>
            </w:pPr>
          </w:p>
        </w:tc>
        <w:tc>
          <w:tcPr>
            <w:tcW w:w="1602" w:type="dxa"/>
          </w:tcPr>
          <w:p w14:paraId="2843C438" w14:textId="77777777" w:rsidR="00566864" w:rsidRPr="000D597B" w:rsidRDefault="009F6E6F" w:rsidP="000D597B">
            <w:pPr>
              <w:tabs>
                <w:tab w:val="left" w:pos="147"/>
              </w:tabs>
              <w:rPr>
                <w:sz w:val="20"/>
                <w:szCs w:val="20"/>
              </w:rPr>
            </w:pPr>
            <w:r>
              <w:rPr>
                <w:sz w:val="20"/>
                <w:szCs w:val="20"/>
              </w:rPr>
              <w:t>Elem, Primary</w:t>
            </w:r>
          </w:p>
        </w:tc>
      </w:tr>
      <w:tr w:rsidR="00C72849" w:rsidRPr="009E56E3" w14:paraId="2843C445" w14:textId="77777777" w:rsidTr="00C72849">
        <w:trPr>
          <w:cantSplit/>
          <w:trHeight w:val="280"/>
          <w:tblHeader/>
        </w:trPr>
        <w:tc>
          <w:tcPr>
            <w:tcW w:w="2112" w:type="dxa"/>
            <w:vAlign w:val="center"/>
          </w:tcPr>
          <w:p w14:paraId="2843C43A" w14:textId="77777777" w:rsidR="00E85FDF" w:rsidRPr="009E56E3" w:rsidRDefault="006953F4" w:rsidP="009E56E3">
            <w:pPr>
              <w:rPr>
                <w:sz w:val="20"/>
                <w:szCs w:val="20"/>
              </w:rPr>
            </w:pPr>
            <w:r>
              <w:rPr>
                <w:sz w:val="20"/>
                <w:szCs w:val="20"/>
              </w:rPr>
              <w:t>Reading proficiency</w:t>
            </w:r>
            <w:r w:rsidR="001C055E">
              <w:rPr>
                <w:sz w:val="20"/>
                <w:szCs w:val="20"/>
              </w:rPr>
              <w:t xml:space="preserve"> of students</w:t>
            </w:r>
          </w:p>
        </w:tc>
        <w:tc>
          <w:tcPr>
            <w:tcW w:w="2383" w:type="dxa"/>
            <w:vAlign w:val="center"/>
          </w:tcPr>
          <w:p w14:paraId="2843C43B" w14:textId="77777777" w:rsidR="00E85FDF" w:rsidRPr="009E56E3" w:rsidRDefault="001C055E" w:rsidP="009E56E3">
            <w:pPr>
              <w:rPr>
                <w:sz w:val="20"/>
                <w:szCs w:val="20"/>
              </w:rPr>
            </w:pPr>
            <w:r>
              <w:rPr>
                <w:sz w:val="20"/>
                <w:szCs w:val="20"/>
              </w:rPr>
              <w:t>Data Retreat</w:t>
            </w:r>
          </w:p>
        </w:tc>
        <w:tc>
          <w:tcPr>
            <w:tcW w:w="2660" w:type="dxa"/>
            <w:vAlign w:val="center"/>
          </w:tcPr>
          <w:p w14:paraId="2843C43C" w14:textId="77777777" w:rsidR="00E85FDF" w:rsidRPr="009E56E3" w:rsidRDefault="00566864" w:rsidP="009E56E3">
            <w:pPr>
              <w:pStyle w:val="ListParagraph"/>
              <w:numPr>
                <w:ilvl w:val="0"/>
                <w:numId w:val="3"/>
              </w:numPr>
              <w:ind w:left="343" w:hanging="343"/>
              <w:rPr>
                <w:sz w:val="20"/>
                <w:szCs w:val="20"/>
              </w:rPr>
            </w:pPr>
            <w:r>
              <w:rPr>
                <w:sz w:val="20"/>
                <w:szCs w:val="20"/>
              </w:rPr>
              <w:t>Review the data so teachers are aware of the academic areas in need of strengthening</w:t>
            </w:r>
          </w:p>
        </w:tc>
        <w:tc>
          <w:tcPr>
            <w:tcW w:w="1371" w:type="dxa"/>
            <w:vAlign w:val="center"/>
          </w:tcPr>
          <w:p w14:paraId="2843C43D" w14:textId="77777777" w:rsidR="00E85FDF" w:rsidRPr="009E56E3" w:rsidRDefault="00865F5B" w:rsidP="009E56E3">
            <w:pPr>
              <w:rPr>
                <w:sz w:val="20"/>
                <w:szCs w:val="20"/>
              </w:rPr>
            </w:pPr>
            <w:r>
              <w:rPr>
                <w:sz w:val="20"/>
                <w:szCs w:val="20"/>
              </w:rPr>
              <w:t>May 2016</w:t>
            </w:r>
          </w:p>
        </w:tc>
        <w:tc>
          <w:tcPr>
            <w:tcW w:w="1559" w:type="dxa"/>
            <w:vAlign w:val="center"/>
          </w:tcPr>
          <w:p w14:paraId="2843C43E" w14:textId="77777777" w:rsidR="00E85FDF" w:rsidRPr="009E56E3" w:rsidRDefault="00865F5B" w:rsidP="005321B4">
            <w:pPr>
              <w:rPr>
                <w:sz w:val="20"/>
                <w:szCs w:val="20"/>
              </w:rPr>
            </w:pPr>
            <w:r>
              <w:rPr>
                <w:sz w:val="20"/>
                <w:szCs w:val="20"/>
              </w:rPr>
              <w:t xml:space="preserve">All teachers </w:t>
            </w:r>
          </w:p>
        </w:tc>
        <w:tc>
          <w:tcPr>
            <w:tcW w:w="1399" w:type="dxa"/>
            <w:vAlign w:val="center"/>
          </w:tcPr>
          <w:p w14:paraId="2843C43F" w14:textId="77777777" w:rsidR="00E85FDF" w:rsidRPr="009E56E3" w:rsidRDefault="00C72849" w:rsidP="009E56E3">
            <w:pPr>
              <w:rPr>
                <w:sz w:val="20"/>
                <w:szCs w:val="20"/>
              </w:rPr>
            </w:pPr>
            <w:r>
              <w:rPr>
                <w:sz w:val="20"/>
                <w:szCs w:val="20"/>
              </w:rPr>
              <w:t>Test scores</w:t>
            </w:r>
          </w:p>
        </w:tc>
        <w:tc>
          <w:tcPr>
            <w:tcW w:w="2368" w:type="dxa"/>
            <w:vAlign w:val="center"/>
          </w:tcPr>
          <w:p w14:paraId="2843C440" w14:textId="77777777" w:rsidR="00E85FDF" w:rsidRPr="003E4057" w:rsidRDefault="00865F5B" w:rsidP="003E4057">
            <w:pPr>
              <w:pStyle w:val="ListParagraph"/>
              <w:numPr>
                <w:ilvl w:val="0"/>
                <w:numId w:val="17"/>
              </w:numPr>
              <w:rPr>
                <w:sz w:val="20"/>
                <w:szCs w:val="20"/>
              </w:rPr>
            </w:pPr>
            <w:r>
              <w:rPr>
                <w:sz w:val="20"/>
                <w:szCs w:val="20"/>
              </w:rPr>
              <w:t>Diana Tyler/Andrea Powell</w:t>
            </w:r>
          </w:p>
        </w:tc>
        <w:tc>
          <w:tcPr>
            <w:tcW w:w="701" w:type="dxa"/>
          </w:tcPr>
          <w:p w14:paraId="2843C441" w14:textId="77777777" w:rsidR="00E85FDF" w:rsidRPr="000D597B" w:rsidRDefault="00E85FDF" w:rsidP="000D597B">
            <w:pPr>
              <w:rPr>
                <w:sz w:val="20"/>
                <w:szCs w:val="20"/>
              </w:rPr>
            </w:pPr>
          </w:p>
        </w:tc>
        <w:tc>
          <w:tcPr>
            <w:tcW w:w="779" w:type="dxa"/>
          </w:tcPr>
          <w:p w14:paraId="2843C442" w14:textId="77777777" w:rsidR="00E85FDF" w:rsidRPr="000D597B" w:rsidRDefault="00E85FDF" w:rsidP="000D597B">
            <w:pPr>
              <w:rPr>
                <w:sz w:val="20"/>
                <w:szCs w:val="20"/>
              </w:rPr>
            </w:pPr>
          </w:p>
        </w:tc>
        <w:tc>
          <w:tcPr>
            <w:tcW w:w="1541" w:type="dxa"/>
          </w:tcPr>
          <w:p w14:paraId="2843C443" w14:textId="77777777" w:rsidR="00E85FDF" w:rsidRPr="000D597B" w:rsidRDefault="00865F5B" w:rsidP="000D597B">
            <w:pPr>
              <w:tabs>
                <w:tab w:val="left" w:pos="147"/>
              </w:tabs>
              <w:rPr>
                <w:sz w:val="20"/>
                <w:szCs w:val="20"/>
              </w:rPr>
            </w:pPr>
            <w:r>
              <w:rPr>
                <w:sz w:val="20"/>
                <w:szCs w:val="20"/>
              </w:rPr>
              <w:t>General Fund</w:t>
            </w:r>
          </w:p>
        </w:tc>
        <w:tc>
          <w:tcPr>
            <w:tcW w:w="1602" w:type="dxa"/>
          </w:tcPr>
          <w:p w14:paraId="2843C444" w14:textId="77777777" w:rsidR="00E85FDF" w:rsidRPr="000D597B" w:rsidRDefault="009F6E6F" w:rsidP="000D597B">
            <w:pPr>
              <w:tabs>
                <w:tab w:val="left" w:pos="147"/>
              </w:tabs>
              <w:rPr>
                <w:sz w:val="20"/>
                <w:szCs w:val="20"/>
              </w:rPr>
            </w:pPr>
            <w:r>
              <w:rPr>
                <w:sz w:val="20"/>
                <w:szCs w:val="20"/>
              </w:rPr>
              <w:t>DW</w:t>
            </w:r>
          </w:p>
        </w:tc>
      </w:tr>
      <w:tr w:rsidR="00C72849" w:rsidRPr="009E56E3" w14:paraId="2843C451" w14:textId="77777777" w:rsidTr="00C72849">
        <w:trPr>
          <w:cantSplit/>
          <w:trHeight w:val="280"/>
          <w:tblHeader/>
        </w:trPr>
        <w:tc>
          <w:tcPr>
            <w:tcW w:w="2112" w:type="dxa"/>
            <w:vAlign w:val="center"/>
          </w:tcPr>
          <w:p w14:paraId="2843C446" w14:textId="77777777" w:rsidR="00E85FDF" w:rsidRPr="009E56E3" w:rsidRDefault="00E85FDF" w:rsidP="009E56E3">
            <w:pPr>
              <w:rPr>
                <w:sz w:val="20"/>
                <w:szCs w:val="20"/>
              </w:rPr>
            </w:pPr>
          </w:p>
        </w:tc>
        <w:tc>
          <w:tcPr>
            <w:tcW w:w="2383" w:type="dxa"/>
            <w:vAlign w:val="center"/>
          </w:tcPr>
          <w:p w14:paraId="2843C447" w14:textId="77777777" w:rsidR="00E85FDF" w:rsidRPr="009E56E3" w:rsidRDefault="001C055E" w:rsidP="009E56E3">
            <w:pPr>
              <w:rPr>
                <w:sz w:val="20"/>
                <w:szCs w:val="20"/>
              </w:rPr>
            </w:pPr>
            <w:r>
              <w:rPr>
                <w:sz w:val="20"/>
                <w:szCs w:val="20"/>
              </w:rPr>
              <w:t>Curriculum Training</w:t>
            </w:r>
          </w:p>
        </w:tc>
        <w:tc>
          <w:tcPr>
            <w:tcW w:w="2660" w:type="dxa"/>
            <w:vAlign w:val="center"/>
          </w:tcPr>
          <w:p w14:paraId="2843C448" w14:textId="77777777" w:rsidR="00E85FDF" w:rsidRPr="009E56E3" w:rsidRDefault="00566864" w:rsidP="009E56E3">
            <w:pPr>
              <w:pStyle w:val="ListParagraph"/>
              <w:numPr>
                <w:ilvl w:val="0"/>
                <w:numId w:val="3"/>
              </w:numPr>
              <w:ind w:left="343" w:hanging="343"/>
              <w:rPr>
                <w:sz w:val="20"/>
                <w:szCs w:val="20"/>
              </w:rPr>
            </w:pPr>
            <w:r>
              <w:rPr>
                <w:sz w:val="20"/>
                <w:szCs w:val="20"/>
              </w:rPr>
              <w:t>Train teachers in the use of new curriculum so standards are taught using effective instructional strategies and fidelity to the core</w:t>
            </w:r>
          </w:p>
        </w:tc>
        <w:tc>
          <w:tcPr>
            <w:tcW w:w="1371" w:type="dxa"/>
            <w:vAlign w:val="center"/>
          </w:tcPr>
          <w:p w14:paraId="2843C449" w14:textId="77777777" w:rsidR="00E85FDF" w:rsidRPr="009E56E3" w:rsidRDefault="00865F5B" w:rsidP="009E56E3">
            <w:pPr>
              <w:rPr>
                <w:sz w:val="20"/>
                <w:szCs w:val="20"/>
              </w:rPr>
            </w:pPr>
            <w:r>
              <w:rPr>
                <w:sz w:val="20"/>
                <w:szCs w:val="20"/>
              </w:rPr>
              <w:t>May 2016</w:t>
            </w:r>
          </w:p>
        </w:tc>
        <w:tc>
          <w:tcPr>
            <w:tcW w:w="1559" w:type="dxa"/>
            <w:vAlign w:val="center"/>
          </w:tcPr>
          <w:p w14:paraId="2843C44A" w14:textId="77777777" w:rsidR="00E85FDF" w:rsidRPr="009E56E3" w:rsidRDefault="00865F5B" w:rsidP="005321B4">
            <w:pPr>
              <w:rPr>
                <w:sz w:val="20"/>
                <w:szCs w:val="20"/>
              </w:rPr>
            </w:pPr>
            <w:r>
              <w:rPr>
                <w:sz w:val="20"/>
                <w:szCs w:val="20"/>
              </w:rPr>
              <w:t>Reading/ELA/CA teachers</w:t>
            </w:r>
          </w:p>
        </w:tc>
        <w:tc>
          <w:tcPr>
            <w:tcW w:w="1399" w:type="dxa"/>
            <w:vAlign w:val="center"/>
          </w:tcPr>
          <w:p w14:paraId="2843C44B" w14:textId="77777777" w:rsidR="00E85FDF" w:rsidRPr="009E56E3" w:rsidRDefault="00C72849" w:rsidP="009E56E3">
            <w:pPr>
              <w:rPr>
                <w:sz w:val="20"/>
                <w:szCs w:val="20"/>
              </w:rPr>
            </w:pPr>
            <w:r>
              <w:rPr>
                <w:sz w:val="20"/>
                <w:szCs w:val="20"/>
              </w:rPr>
              <w:t>Teacher observations/ lesson planning</w:t>
            </w:r>
          </w:p>
        </w:tc>
        <w:tc>
          <w:tcPr>
            <w:tcW w:w="2368" w:type="dxa"/>
            <w:vAlign w:val="center"/>
          </w:tcPr>
          <w:p w14:paraId="2843C44C" w14:textId="77777777" w:rsidR="00E85FDF" w:rsidRPr="003E4057" w:rsidRDefault="00865F5B" w:rsidP="003E4057">
            <w:pPr>
              <w:pStyle w:val="ListParagraph"/>
              <w:numPr>
                <w:ilvl w:val="0"/>
                <w:numId w:val="17"/>
              </w:numPr>
              <w:rPr>
                <w:sz w:val="20"/>
                <w:szCs w:val="20"/>
              </w:rPr>
            </w:pPr>
            <w:r>
              <w:rPr>
                <w:sz w:val="20"/>
                <w:szCs w:val="20"/>
              </w:rPr>
              <w:t>Trainers from the specific curriculum companies, curriculum supplies</w:t>
            </w:r>
          </w:p>
        </w:tc>
        <w:tc>
          <w:tcPr>
            <w:tcW w:w="701" w:type="dxa"/>
          </w:tcPr>
          <w:p w14:paraId="2843C44D" w14:textId="77777777" w:rsidR="00E85FDF" w:rsidRPr="000D597B" w:rsidRDefault="009F6E6F" w:rsidP="000D597B">
            <w:pPr>
              <w:rPr>
                <w:sz w:val="20"/>
                <w:szCs w:val="20"/>
              </w:rPr>
            </w:pPr>
            <w:r>
              <w:rPr>
                <w:sz w:val="20"/>
                <w:szCs w:val="20"/>
              </w:rPr>
              <w:t>Title I</w:t>
            </w:r>
          </w:p>
        </w:tc>
        <w:tc>
          <w:tcPr>
            <w:tcW w:w="779" w:type="dxa"/>
          </w:tcPr>
          <w:p w14:paraId="2843C44E" w14:textId="77777777" w:rsidR="00E85FDF" w:rsidRPr="000D597B" w:rsidRDefault="00E85FDF" w:rsidP="000D597B">
            <w:pPr>
              <w:rPr>
                <w:sz w:val="20"/>
                <w:szCs w:val="20"/>
              </w:rPr>
            </w:pPr>
          </w:p>
        </w:tc>
        <w:tc>
          <w:tcPr>
            <w:tcW w:w="1541" w:type="dxa"/>
          </w:tcPr>
          <w:p w14:paraId="2843C44F" w14:textId="77777777" w:rsidR="00E85FDF" w:rsidRPr="000D597B" w:rsidRDefault="00E85FDF" w:rsidP="000D597B">
            <w:pPr>
              <w:tabs>
                <w:tab w:val="left" w:pos="147"/>
              </w:tabs>
              <w:rPr>
                <w:sz w:val="20"/>
                <w:szCs w:val="20"/>
              </w:rPr>
            </w:pPr>
          </w:p>
        </w:tc>
        <w:tc>
          <w:tcPr>
            <w:tcW w:w="1602" w:type="dxa"/>
          </w:tcPr>
          <w:p w14:paraId="2843C450" w14:textId="77777777" w:rsidR="00E85FDF" w:rsidRPr="000D597B" w:rsidRDefault="00C72849" w:rsidP="000D597B">
            <w:pPr>
              <w:tabs>
                <w:tab w:val="left" w:pos="147"/>
              </w:tabs>
              <w:rPr>
                <w:sz w:val="20"/>
                <w:szCs w:val="20"/>
              </w:rPr>
            </w:pPr>
            <w:r>
              <w:rPr>
                <w:sz w:val="20"/>
                <w:szCs w:val="20"/>
              </w:rPr>
              <w:t>DW ELA  teachers</w:t>
            </w:r>
          </w:p>
        </w:tc>
      </w:tr>
      <w:tr w:rsidR="00C72849" w:rsidRPr="009E56E3" w14:paraId="2843C45D" w14:textId="77777777" w:rsidTr="00C72849">
        <w:trPr>
          <w:cantSplit/>
          <w:trHeight w:val="280"/>
          <w:tblHeader/>
        </w:trPr>
        <w:tc>
          <w:tcPr>
            <w:tcW w:w="2112" w:type="dxa"/>
            <w:vAlign w:val="center"/>
          </w:tcPr>
          <w:p w14:paraId="2843C452" w14:textId="77777777" w:rsidR="00E85FDF" w:rsidRPr="009E56E3" w:rsidRDefault="00E85FDF" w:rsidP="009E56E3">
            <w:pPr>
              <w:rPr>
                <w:sz w:val="20"/>
                <w:szCs w:val="20"/>
              </w:rPr>
            </w:pPr>
          </w:p>
        </w:tc>
        <w:tc>
          <w:tcPr>
            <w:tcW w:w="2383" w:type="dxa"/>
            <w:vAlign w:val="center"/>
          </w:tcPr>
          <w:p w14:paraId="2843C453" w14:textId="77777777" w:rsidR="00E85FDF" w:rsidRPr="009E56E3" w:rsidRDefault="009F6E6F" w:rsidP="001274C1">
            <w:pPr>
              <w:rPr>
                <w:sz w:val="20"/>
                <w:szCs w:val="20"/>
              </w:rPr>
            </w:pPr>
            <w:r>
              <w:rPr>
                <w:sz w:val="20"/>
                <w:szCs w:val="20"/>
              </w:rPr>
              <w:t>Effective instructional strategies</w:t>
            </w:r>
          </w:p>
        </w:tc>
        <w:tc>
          <w:tcPr>
            <w:tcW w:w="2660" w:type="dxa"/>
            <w:vAlign w:val="center"/>
          </w:tcPr>
          <w:p w14:paraId="2843C454" w14:textId="77777777" w:rsidR="00E85FDF" w:rsidRPr="00566864" w:rsidRDefault="00566864" w:rsidP="00566864">
            <w:pPr>
              <w:pStyle w:val="ListParagraph"/>
              <w:numPr>
                <w:ilvl w:val="0"/>
                <w:numId w:val="3"/>
              </w:numPr>
              <w:rPr>
                <w:sz w:val="20"/>
                <w:szCs w:val="20"/>
              </w:rPr>
            </w:pPr>
            <w:r w:rsidRPr="00566864">
              <w:rPr>
                <w:sz w:val="20"/>
                <w:szCs w:val="20"/>
              </w:rPr>
              <w:t>Provide Kagan cooperative learning workshop at school for all teachers to attend</w:t>
            </w:r>
          </w:p>
        </w:tc>
        <w:tc>
          <w:tcPr>
            <w:tcW w:w="1371" w:type="dxa"/>
            <w:vAlign w:val="center"/>
          </w:tcPr>
          <w:p w14:paraId="2843C455" w14:textId="77777777" w:rsidR="00E85FDF" w:rsidRPr="009E56E3" w:rsidRDefault="00865F5B" w:rsidP="003E4057">
            <w:pPr>
              <w:rPr>
                <w:sz w:val="20"/>
                <w:szCs w:val="20"/>
              </w:rPr>
            </w:pPr>
            <w:r>
              <w:rPr>
                <w:sz w:val="20"/>
                <w:szCs w:val="20"/>
              </w:rPr>
              <w:t>Summer 2016</w:t>
            </w:r>
          </w:p>
        </w:tc>
        <w:tc>
          <w:tcPr>
            <w:tcW w:w="1559" w:type="dxa"/>
            <w:vAlign w:val="center"/>
          </w:tcPr>
          <w:p w14:paraId="2843C456" w14:textId="7D99AC12" w:rsidR="00E85FDF" w:rsidRPr="009E56E3" w:rsidRDefault="00A333D0" w:rsidP="009E56E3">
            <w:pPr>
              <w:rPr>
                <w:sz w:val="20"/>
                <w:szCs w:val="20"/>
              </w:rPr>
            </w:pPr>
            <w:r>
              <w:rPr>
                <w:sz w:val="20"/>
                <w:szCs w:val="20"/>
              </w:rPr>
              <w:t>Open to all teachers</w:t>
            </w:r>
          </w:p>
        </w:tc>
        <w:tc>
          <w:tcPr>
            <w:tcW w:w="1399" w:type="dxa"/>
            <w:vAlign w:val="center"/>
          </w:tcPr>
          <w:p w14:paraId="2843C457" w14:textId="77777777" w:rsidR="00E85FDF" w:rsidRPr="009E56E3" w:rsidRDefault="00C72849" w:rsidP="009E56E3">
            <w:pPr>
              <w:rPr>
                <w:sz w:val="20"/>
                <w:szCs w:val="20"/>
              </w:rPr>
            </w:pPr>
            <w:r>
              <w:rPr>
                <w:sz w:val="20"/>
                <w:szCs w:val="20"/>
              </w:rPr>
              <w:t>Teacher observations/ lesson planning</w:t>
            </w:r>
          </w:p>
        </w:tc>
        <w:tc>
          <w:tcPr>
            <w:tcW w:w="2368" w:type="dxa"/>
            <w:vAlign w:val="center"/>
          </w:tcPr>
          <w:p w14:paraId="2843C458" w14:textId="77777777" w:rsidR="00E85FDF" w:rsidRPr="001E5976" w:rsidRDefault="00865F5B" w:rsidP="001E5976">
            <w:pPr>
              <w:pStyle w:val="ListParagraph"/>
              <w:numPr>
                <w:ilvl w:val="0"/>
                <w:numId w:val="33"/>
              </w:numPr>
              <w:rPr>
                <w:sz w:val="20"/>
                <w:szCs w:val="20"/>
              </w:rPr>
            </w:pPr>
            <w:r>
              <w:rPr>
                <w:sz w:val="20"/>
                <w:szCs w:val="20"/>
              </w:rPr>
              <w:t>Rachel Treaster, trainer - materials</w:t>
            </w:r>
          </w:p>
        </w:tc>
        <w:tc>
          <w:tcPr>
            <w:tcW w:w="701" w:type="dxa"/>
          </w:tcPr>
          <w:p w14:paraId="2843C459" w14:textId="77777777" w:rsidR="00E85FDF" w:rsidRPr="000D597B" w:rsidRDefault="009F6E6F" w:rsidP="000D597B">
            <w:pPr>
              <w:rPr>
                <w:sz w:val="20"/>
                <w:szCs w:val="20"/>
              </w:rPr>
            </w:pPr>
            <w:r>
              <w:rPr>
                <w:sz w:val="20"/>
                <w:szCs w:val="20"/>
              </w:rPr>
              <w:t>Title I</w:t>
            </w:r>
          </w:p>
        </w:tc>
        <w:tc>
          <w:tcPr>
            <w:tcW w:w="779" w:type="dxa"/>
          </w:tcPr>
          <w:p w14:paraId="2843C45A" w14:textId="77777777" w:rsidR="00E85FDF" w:rsidRPr="000D597B" w:rsidRDefault="00E85FDF" w:rsidP="000D597B">
            <w:pPr>
              <w:rPr>
                <w:sz w:val="20"/>
                <w:szCs w:val="20"/>
              </w:rPr>
            </w:pPr>
          </w:p>
        </w:tc>
        <w:tc>
          <w:tcPr>
            <w:tcW w:w="1541" w:type="dxa"/>
          </w:tcPr>
          <w:p w14:paraId="2843C45B" w14:textId="77777777" w:rsidR="00E85FDF" w:rsidRPr="000D597B" w:rsidRDefault="00E85FDF" w:rsidP="000D597B">
            <w:pPr>
              <w:tabs>
                <w:tab w:val="left" w:pos="147"/>
              </w:tabs>
              <w:rPr>
                <w:sz w:val="20"/>
                <w:szCs w:val="20"/>
              </w:rPr>
            </w:pPr>
          </w:p>
        </w:tc>
        <w:tc>
          <w:tcPr>
            <w:tcW w:w="1602" w:type="dxa"/>
          </w:tcPr>
          <w:p w14:paraId="2843C45C" w14:textId="77777777" w:rsidR="00E85FDF" w:rsidRPr="000D597B" w:rsidRDefault="00C72849" w:rsidP="000D597B">
            <w:pPr>
              <w:tabs>
                <w:tab w:val="left" w:pos="147"/>
              </w:tabs>
              <w:rPr>
                <w:sz w:val="20"/>
                <w:szCs w:val="20"/>
              </w:rPr>
            </w:pPr>
            <w:r>
              <w:rPr>
                <w:sz w:val="20"/>
                <w:szCs w:val="20"/>
              </w:rPr>
              <w:t>DW</w:t>
            </w:r>
          </w:p>
        </w:tc>
      </w:tr>
      <w:tr w:rsidR="00C72849" w:rsidRPr="009E56E3" w14:paraId="2843C469" w14:textId="77777777" w:rsidTr="00C72849">
        <w:trPr>
          <w:cantSplit/>
          <w:trHeight w:val="280"/>
          <w:tblHeader/>
        </w:trPr>
        <w:tc>
          <w:tcPr>
            <w:tcW w:w="2112" w:type="dxa"/>
            <w:vAlign w:val="center"/>
          </w:tcPr>
          <w:p w14:paraId="2843C45E" w14:textId="77777777" w:rsidR="00E85FDF" w:rsidRPr="009E56E3" w:rsidRDefault="00E85FDF" w:rsidP="009E56E3">
            <w:pPr>
              <w:rPr>
                <w:sz w:val="20"/>
                <w:szCs w:val="20"/>
              </w:rPr>
            </w:pPr>
          </w:p>
        </w:tc>
        <w:tc>
          <w:tcPr>
            <w:tcW w:w="2383" w:type="dxa"/>
            <w:vAlign w:val="center"/>
          </w:tcPr>
          <w:p w14:paraId="2843C45F" w14:textId="77777777" w:rsidR="00E85FDF" w:rsidRPr="009E56E3" w:rsidRDefault="009F6E6F" w:rsidP="001274C1">
            <w:pPr>
              <w:rPr>
                <w:sz w:val="20"/>
                <w:szCs w:val="20"/>
              </w:rPr>
            </w:pPr>
            <w:r>
              <w:rPr>
                <w:sz w:val="20"/>
                <w:szCs w:val="20"/>
              </w:rPr>
              <w:t>Effective instructional strategies</w:t>
            </w:r>
          </w:p>
        </w:tc>
        <w:tc>
          <w:tcPr>
            <w:tcW w:w="2660" w:type="dxa"/>
            <w:vAlign w:val="center"/>
          </w:tcPr>
          <w:p w14:paraId="2843C460" w14:textId="77777777" w:rsidR="00E85FDF" w:rsidRPr="003E4057" w:rsidRDefault="00566864" w:rsidP="00566864">
            <w:pPr>
              <w:pStyle w:val="ListParagraph"/>
              <w:numPr>
                <w:ilvl w:val="0"/>
                <w:numId w:val="3"/>
              </w:numPr>
              <w:rPr>
                <w:sz w:val="20"/>
                <w:szCs w:val="20"/>
              </w:rPr>
            </w:pPr>
            <w:r>
              <w:rPr>
                <w:sz w:val="20"/>
                <w:szCs w:val="20"/>
              </w:rPr>
              <w:t>Provide school support for teachers to attend Anita Archer series this summer</w:t>
            </w:r>
          </w:p>
        </w:tc>
        <w:tc>
          <w:tcPr>
            <w:tcW w:w="1371" w:type="dxa"/>
            <w:vAlign w:val="center"/>
          </w:tcPr>
          <w:p w14:paraId="2843C461" w14:textId="77777777" w:rsidR="00E85FDF" w:rsidRPr="009E56E3" w:rsidRDefault="00865F5B" w:rsidP="003E4057">
            <w:pPr>
              <w:rPr>
                <w:sz w:val="20"/>
                <w:szCs w:val="20"/>
              </w:rPr>
            </w:pPr>
            <w:r>
              <w:rPr>
                <w:sz w:val="20"/>
                <w:szCs w:val="20"/>
              </w:rPr>
              <w:t>Summer 2016</w:t>
            </w:r>
          </w:p>
        </w:tc>
        <w:tc>
          <w:tcPr>
            <w:tcW w:w="1559" w:type="dxa"/>
            <w:vAlign w:val="center"/>
          </w:tcPr>
          <w:p w14:paraId="2843C462" w14:textId="0B6B3783" w:rsidR="00E85FDF" w:rsidRPr="009E56E3" w:rsidRDefault="00A333D0" w:rsidP="009E56E3">
            <w:pPr>
              <w:rPr>
                <w:sz w:val="20"/>
                <w:szCs w:val="20"/>
              </w:rPr>
            </w:pPr>
            <w:r>
              <w:rPr>
                <w:sz w:val="20"/>
                <w:szCs w:val="20"/>
              </w:rPr>
              <w:t>Open to all teachers</w:t>
            </w:r>
          </w:p>
        </w:tc>
        <w:tc>
          <w:tcPr>
            <w:tcW w:w="1399" w:type="dxa"/>
            <w:vAlign w:val="center"/>
          </w:tcPr>
          <w:p w14:paraId="2843C463" w14:textId="77777777" w:rsidR="00E85FDF" w:rsidRPr="009E56E3" w:rsidRDefault="00C72849" w:rsidP="009E56E3">
            <w:pPr>
              <w:rPr>
                <w:sz w:val="20"/>
                <w:szCs w:val="20"/>
              </w:rPr>
            </w:pPr>
            <w:r>
              <w:rPr>
                <w:sz w:val="20"/>
                <w:szCs w:val="20"/>
              </w:rPr>
              <w:t>Teacher observations/ lesson planning</w:t>
            </w:r>
          </w:p>
        </w:tc>
        <w:tc>
          <w:tcPr>
            <w:tcW w:w="2368" w:type="dxa"/>
            <w:vAlign w:val="center"/>
          </w:tcPr>
          <w:p w14:paraId="2843C464" w14:textId="77777777" w:rsidR="00E85FDF" w:rsidRPr="001E5976" w:rsidRDefault="00865F5B" w:rsidP="001E5976">
            <w:pPr>
              <w:pStyle w:val="ListParagraph"/>
              <w:numPr>
                <w:ilvl w:val="0"/>
                <w:numId w:val="33"/>
              </w:numPr>
              <w:rPr>
                <w:sz w:val="20"/>
                <w:szCs w:val="20"/>
              </w:rPr>
            </w:pPr>
            <w:r>
              <w:rPr>
                <w:sz w:val="20"/>
                <w:szCs w:val="20"/>
              </w:rPr>
              <w:t>School vehicle, hotels</w:t>
            </w:r>
          </w:p>
        </w:tc>
        <w:tc>
          <w:tcPr>
            <w:tcW w:w="701" w:type="dxa"/>
          </w:tcPr>
          <w:p w14:paraId="2843C465" w14:textId="77777777" w:rsidR="00E85FDF" w:rsidRPr="000D597B" w:rsidRDefault="009F6E6F" w:rsidP="000D597B">
            <w:pPr>
              <w:rPr>
                <w:sz w:val="20"/>
                <w:szCs w:val="20"/>
              </w:rPr>
            </w:pPr>
            <w:r>
              <w:rPr>
                <w:sz w:val="20"/>
                <w:szCs w:val="20"/>
              </w:rPr>
              <w:t>Title I</w:t>
            </w:r>
          </w:p>
        </w:tc>
        <w:tc>
          <w:tcPr>
            <w:tcW w:w="779" w:type="dxa"/>
          </w:tcPr>
          <w:p w14:paraId="2843C466" w14:textId="77777777" w:rsidR="00E85FDF" w:rsidRPr="000D597B" w:rsidRDefault="00E85FDF" w:rsidP="000D597B">
            <w:pPr>
              <w:rPr>
                <w:sz w:val="20"/>
                <w:szCs w:val="20"/>
              </w:rPr>
            </w:pPr>
          </w:p>
        </w:tc>
        <w:tc>
          <w:tcPr>
            <w:tcW w:w="1541" w:type="dxa"/>
          </w:tcPr>
          <w:p w14:paraId="2843C467" w14:textId="77777777" w:rsidR="00E85FDF" w:rsidRPr="000D597B" w:rsidRDefault="00E85FDF" w:rsidP="000D597B">
            <w:pPr>
              <w:tabs>
                <w:tab w:val="left" w:pos="147"/>
              </w:tabs>
              <w:rPr>
                <w:sz w:val="20"/>
                <w:szCs w:val="20"/>
              </w:rPr>
            </w:pPr>
          </w:p>
        </w:tc>
        <w:tc>
          <w:tcPr>
            <w:tcW w:w="1602" w:type="dxa"/>
          </w:tcPr>
          <w:p w14:paraId="2843C468" w14:textId="77777777" w:rsidR="00E85FDF" w:rsidRPr="000D597B" w:rsidRDefault="00C72849" w:rsidP="000D597B">
            <w:pPr>
              <w:tabs>
                <w:tab w:val="left" w:pos="147"/>
              </w:tabs>
              <w:rPr>
                <w:sz w:val="20"/>
                <w:szCs w:val="20"/>
              </w:rPr>
            </w:pPr>
            <w:r>
              <w:rPr>
                <w:sz w:val="20"/>
                <w:szCs w:val="20"/>
              </w:rPr>
              <w:t>DW</w:t>
            </w:r>
          </w:p>
        </w:tc>
      </w:tr>
      <w:tr w:rsidR="00C72849" w:rsidRPr="009E56E3" w14:paraId="2843C475" w14:textId="77777777" w:rsidTr="00C72849">
        <w:trPr>
          <w:cantSplit/>
          <w:trHeight w:val="280"/>
          <w:tblHeader/>
        </w:trPr>
        <w:tc>
          <w:tcPr>
            <w:tcW w:w="2112" w:type="dxa"/>
            <w:vAlign w:val="center"/>
          </w:tcPr>
          <w:p w14:paraId="2843C46A" w14:textId="6AC482EF" w:rsidR="00E85FDF" w:rsidRPr="009E56E3" w:rsidRDefault="00A333D0" w:rsidP="003E4057">
            <w:pPr>
              <w:rPr>
                <w:sz w:val="20"/>
                <w:szCs w:val="20"/>
              </w:rPr>
            </w:pPr>
            <w:r>
              <w:rPr>
                <w:sz w:val="20"/>
                <w:szCs w:val="20"/>
              </w:rPr>
              <w:t>School climate and behavior</w:t>
            </w:r>
          </w:p>
        </w:tc>
        <w:tc>
          <w:tcPr>
            <w:tcW w:w="2383" w:type="dxa"/>
            <w:vAlign w:val="center"/>
          </w:tcPr>
          <w:p w14:paraId="2843C46B" w14:textId="44A66CE7" w:rsidR="00E85FDF" w:rsidRPr="009E56E3" w:rsidRDefault="00A333D0" w:rsidP="009E56E3">
            <w:pPr>
              <w:rPr>
                <w:sz w:val="20"/>
                <w:szCs w:val="20"/>
              </w:rPr>
            </w:pPr>
            <w:r>
              <w:rPr>
                <w:sz w:val="20"/>
                <w:szCs w:val="20"/>
              </w:rPr>
              <w:t xml:space="preserve">Kagan </w:t>
            </w:r>
            <w:r w:rsidR="00D708DE">
              <w:rPr>
                <w:sz w:val="20"/>
                <w:szCs w:val="20"/>
              </w:rPr>
              <w:t>Win-</w:t>
            </w:r>
            <w:r>
              <w:rPr>
                <w:sz w:val="20"/>
                <w:szCs w:val="20"/>
              </w:rPr>
              <w:t>Win Discipline</w:t>
            </w:r>
          </w:p>
        </w:tc>
        <w:tc>
          <w:tcPr>
            <w:tcW w:w="2660" w:type="dxa"/>
            <w:vAlign w:val="center"/>
          </w:tcPr>
          <w:p w14:paraId="2843C46C" w14:textId="5ACBBEB2" w:rsidR="00E85FDF" w:rsidRPr="003E4057" w:rsidRDefault="00A333D0" w:rsidP="003E4057">
            <w:pPr>
              <w:pStyle w:val="ListParagraph"/>
              <w:numPr>
                <w:ilvl w:val="0"/>
                <w:numId w:val="9"/>
              </w:numPr>
              <w:rPr>
                <w:sz w:val="20"/>
                <w:szCs w:val="20"/>
              </w:rPr>
            </w:pPr>
            <w:r>
              <w:rPr>
                <w:sz w:val="20"/>
                <w:szCs w:val="20"/>
              </w:rPr>
              <w:t>Provide teachers with proven, research based strategies to support positive climate and effective classroom management</w:t>
            </w:r>
          </w:p>
        </w:tc>
        <w:tc>
          <w:tcPr>
            <w:tcW w:w="1371" w:type="dxa"/>
            <w:vAlign w:val="center"/>
          </w:tcPr>
          <w:p w14:paraId="2843C46D" w14:textId="448B3444" w:rsidR="00E85FDF" w:rsidRPr="009E56E3" w:rsidRDefault="00A333D0" w:rsidP="009E56E3">
            <w:pPr>
              <w:rPr>
                <w:sz w:val="20"/>
                <w:szCs w:val="20"/>
              </w:rPr>
            </w:pPr>
            <w:r>
              <w:rPr>
                <w:sz w:val="20"/>
                <w:szCs w:val="20"/>
              </w:rPr>
              <w:t>February 2017</w:t>
            </w:r>
          </w:p>
        </w:tc>
        <w:tc>
          <w:tcPr>
            <w:tcW w:w="1559" w:type="dxa"/>
            <w:vAlign w:val="center"/>
          </w:tcPr>
          <w:p w14:paraId="2843C46E" w14:textId="18AF5D0C" w:rsidR="00E85FDF" w:rsidRPr="009E56E3" w:rsidRDefault="00A333D0" w:rsidP="003E4057">
            <w:pPr>
              <w:rPr>
                <w:sz w:val="20"/>
                <w:szCs w:val="20"/>
              </w:rPr>
            </w:pPr>
            <w:r>
              <w:rPr>
                <w:sz w:val="20"/>
                <w:szCs w:val="20"/>
              </w:rPr>
              <w:t>All Teachers</w:t>
            </w:r>
          </w:p>
        </w:tc>
        <w:tc>
          <w:tcPr>
            <w:tcW w:w="1399" w:type="dxa"/>
            <w:vAlign w:val="center"/>
          </w:tcPr>
          <w:p w14:paraId="2843C46F" w14:textId="75016B56" w:rsidR="00E85FDF" w:rsidRPr="009E56E3" w:rsidRDefault="00A333D0" w:rsidP="009E56E3">
            <w:pPr>
              <w:rPr>
                <w:sz w:val="20"/>
                <w:szCs w:val="20"/>
              </w:rPr>
            </w:pPr>
            <w:r>
              <w:rPr>
                <w:sz w:val="20"/>
                <w:szCs w:val="20"/>
              </w:rPr>
              <w:t>Monitoring of specific situations and students</w:t>
            </w:r>
          </w:p>
        </w:tc>
        <w:tc>
          <w:tcPr>
            <w:tcW w:w="2368" w:type="dxa"/>
            <w:vAlign w:val="center"/>
          </w:tcPr>
          <w:p w14:paraId="2843C470" w14:textId="52E0812E" w:rsidR="00E85FDF" w:rsidRPr="003E4057" w:rsidRDefault="00A333D0" w:rsidP="003E4057">
            <w:pPr>
              <w:pStyle w:val="ListParagraph"/>
              <w:numPr>
                <w:ilvl w:val="0"/>
                <w:numId w:val="16"/>
              </w:numPr>
              <w:rPr>
                <w:sz w:val="20"/>
                <w:szCs w:val="20"/>
              </w:rPr>
            </w:pPr>
            <w:r>
              <w:rPr>
                <w:sz w:val="20"/>
                <w:szCs w:val="20"/>
              </w:rPr>
              <w:t>Trainer, support materials</w:t>
            </w:r>
          </w:p>
        </w:tc>
        <w:tc>
          <w:tcPr>
            <w:tcW w:w="701" w:type="dxa"/>
          </w:tcPr>
          <w:p w14:paraId="2843C471" w14:textId="6F90F8D6" w:rsidR="00E85FDF" w:rsidRPr="000D597B" w:rsidRDefault="00A333D0" w:rsidP="000D597B">
            <w:pPr>
              <w:rPr>
                <w:sz w:val="20"/>
                <w:szCs w:val="20"/>
              </w:rPr>
            </w:pPr>
            <w:r>
              <w:rPr>
                <w:sz w:val="20"/>
                <w:szCs w:val="20"/>
              </w:rPr>
              <w:t>Title I</w:t>
            </w:r>
          </w:p>
        </w:tc>
        <w:tc>
          <w:tcPr>
            <w:tcW w:w="779" w:type="dxa"/>
          </w:tcPr>
          <w:p w14:paraId="2843C472" w14:textId="77777777" w:rsidR="00E85FDF" w:rsidRPr="000D597B" w:rsidRDefault="00E85FDF" w:rsidP="000D597B">
            <w:pPr>
              <w:rPr>
                <w:sz w:val="20"/>
                <w:szCs w:val="20"/>
              </w:rPr>
            </w:pPr>
          </w:p>
        </w:tc>
        <w:tc>
          <w:tcPr>
            <w:tcW w:w="1541" w:type="dxa"/>
          </w:tcPr>
          <w:p w14:paraId="2843C473" w14:textId="77777777" w:rsidR="00E85FDF" w:rsidRPr="000D597B" w:rsidRDefault="00E85FDF" w:rsidP="000D597B">
            <w:pPr>
              <w:tabs>
                <w:tab w:val="left" w:pos="147"/>
              </w:tabs>
              <w:rPr>
                <w:sz w:val="20"/>
                <w:szCs w:val="20"/>
              </w:rPr>
            </w:pPr>
          </w:p>
        </w:tc>
        <w:tc>
          <w:tcPr>
            <w:tcW w:w="1602" w:type="dxa"/>
          </w:tcPr>
          <w:p w14:paraId="2843C474" w14:textId="52D01CEF" w:rsidR="00E85FDF" w:rsidRPr="000D597B" w:rsidRDefault="00A333D0" w:rsidP="000D597B">
            <w:pPr>
              <w:tabs>
                <w:tab w:val="left" w:pos="147"/>
              </w:tabs>
              <w:rPr>
                <w:sz w:val="20"/>
                <w:szCs w:val="20"/>
              </w:rPr>
            </w:pPr>
            <w:r>
              <w:rPr>
                <w:sz w:val="20"/>
                <w:szCs w:val="20"/>
              </w:rPr>
              <w:t>DW</w:t>
            </w:r>
          </w:p>
        </w:tc>
      </w:tr>
      <w:tr w:rsidR="00C72849" w:rsidRPr="009E56E3" w14:paraId="2843C481" w14:textId="77777777" w:rsidTr="00C72849">
        <w:trPr>
          <w:cantSplit/>
          <w:trHeight w:val="280"/>
          <w:tblHeader/>
        </w:trPr>
        <w:tc>
          <w:tcPr>
            <w:tcW w:w="2112" w:type="dxa"/>
            <w:vAlign w:val="center"/>
          </w:tcPr>
          <w:p w14:paraId="2843C476" w14:textId="77777777" w:rsidR="00E85FDF" w:rsidRPr="009E56E3" w:rsidRDefault="00E85FDF" w:rsidP="003E4057">
            <w:pPr>
              <w:rPr>
                <w:sz w:val="20"/>
                <w:szCs w:val="20"/>
              </w:rPr>
            </w:pPr>
          </w:p>
        </w:tc>
        <w:tc>
          <w:tcPr>
            <w:tcW w:w="2383" w:type="dxa"/>
            <w:vAlign w:val="center"/>
          </w:tcPr>
          <w:p w14:paraId="2843C477" w14:textId="77777777" w:rsidR="00E85FDF" w:rsidRPr="009E56E3" w:rsidRDefault="00E85FDF" w:rsidP="009E56E3">
            <w:pPr>
              <w:rPr>
                <w:sz w:val="20"/>
                <w:szCs w:val="20"/>
              </w:rPr>
            </w:pPr>
            <w:bookmarkStart w:id="0" w:name="_GoBack"/>
            <w:bookmarkEnd w:id="0"/>
          </w:p>
        </w:tc>
        <w:tc>
          <w:tcPr>
            <w:tcW w:w="2660" w:type="dxa"/>
            <w:vAlign w:val="center"/>
          </w:tcPr>
          <w:p w14:paraId="2843C478" w14:textId="77777777" w:rsidR="00E85FDF" w:rsidRPr="003E4057" w:rsidRDefault="00E85FDF" w:rsidP="003E4057">
            <w:pPr>
              <w:pStyle w:val="ListParagraph"/>
              <w:numPr>
                <w:ilvl w:val="0"/>
                <w:numId w:val="9"/>
              </w:numPr>
              <w:rPr>
                <w:sz w:val="20"/>
                <w:szCs w:val="20"/>
              </w:rPr>
            </w:pPr>
          </w:p>
        </w:tc>
        <w:tc>
          <w:tcPr>
            <w:tcW w:w="1371" w:type="dxa"/>
            <w:vAlign w:val="center"/>
          </w:tcPr>
          <w:p w14:paraId="2843C479" w14:textId="77777777" w:rsidR="00E85FDF" w:rsidRPr="009E56E3" w:rsidRDefault="00E85FDF" w:rsidP="009E56E3">
            <w:pPr>
              <w:rPr>
                <w:sz w:val="20"/>
                <w:szCs w:val="20"/>
              </w:rPr>
            </w:pPr>
          </w:p>
        </w:tc>
        <w:tc>
          <w:tcPr>
            <w:tcW w:w="1559" w:type="dxa"/>
            <w:vAlign w:val="center"/>
          </w:tcPr>
          <w:p w14:paraId="2843C47A" w14:textId="77777777" w:rsidR="00E85FDF" w:rsidRPr="009E56E3" w:rsidRDefault="00E85FDF" w:rsidP="003E4057">
            <w:pPr>
              <w:rPr>
                <w:sz w:val="20"/>
                <w:szCs w:val="20"/>
              </w:rPr>
            </w:pPr>
          </w:p>
        </w:tc>
        <w:tc>
          <w:tcPr>
            <w:tcW w:w="1399" w:type="dxa"/>
            <w:vAlign w:val="center"/>
          </w:tcPr>
          <w:p w14:paraId="2843C47B" w14:textId="77777777" w:rsidR="00E85FDF" w:rsidRPr="009E56E3" w:rsidRDefault="00E85FDF" w:rsidP="009E56E3">
            <w:pPr>
              <w:rPr>
                <w:sz w:val="20"/>
                <w:szCs w:val="20"/>
              </w:rPr>
            </w:pPr>
          </w:p>
        </w:tc>
        <w:tc>
          <w:tcPr>
            <w:tcW w:w="2368" w:type="dxa"/>
            <w:vAlign w:val="center"/>
          </w:tcPr>
          <w:p w14:paraId="2843C47C" w14:textId="77777777" w:rsidR="00E85FDF" w:rsidRPr="003E4057" w:rsidRDefault="00E85FDF" w:rsidP="003E4057">
            <w:pPr>
              <w:pStyle w:val="ListParagraph"/>
              <w:numPr>
                <w:ilvl w:val="0"/>
                <w:numId w:val="16"/>
              </w:numPr>
              <w:rPr>
                <w:sz w:val="20"/>
                <w:szCs w:val="20"/>
              </w:rPr>
            </w:pPr>
          </w:p>
        </w:tc>
        <w:tc>
          <w:tcPr>
            <w:tcW w:w="701" w:type="dxa"/>
          </w:tcPr>
          <w:p w14:paraId="2843C47D" w14:textId="77777777" w:rsidR="00E85FDF" w:rsidRPr="000D597B" w:rsidRDefault="00E85FDF" w:rsidP="000D597B">
            <w:pPr>
              <w:rPr>
                <w:sz w:val="20"/>
                <w:szCs w:val="20"/>
              </w:rPr>
            </w:pPr>
          </w:p>
        </w:tc>
        <w:tc>
          <w:tcPr>
            <w:tcW w:w="779" w:type="dxa"/>
          </w:tcPr>
          <w:p w14:paraId="2843C47E" w14:textId="77777777" w:rsidR="00E85FDF" w:rsidRPr="000D597B" w:rsidRDefault="00E85FDF" w:rsidP="000D597B">
            <w:pPr>
              <w:rPr>
                <w:sz w:val="20"/>
                <w:szCs w:val="20"/>
              </w:rPr>
            </w:pPr>
          </w:p>
        </w:tc>
        <w:tc>
          <w:tcPr>
            <w:tcW w:w="1541" w:type="dxa"/>
          </w:tcPr>
          <w:p w14:paraId="2843C47F" w14:textId="77777777" w:rsidR="00E85FDF" w:rsidRPr="000D597B" w:rsidRDefault="00E85FDF" w:rsidP="000D597B">
            <w:pPr>
              <w:tabs>
                <w:tab w:val="left" w:pos="147"/>
              </w:tabs>
              <w:rPr>
                <w:sz w:val="20"/>
                <w:szCs w:val="20"/>
              </w:rPr>
            </w:pPr>
          </w:p>
        </w:tc>
        <w:tc>
          <w:tcPr>
            <w:tcW w:w="1602" w:type="dxa"/>
          </w:tcPr>
          <w:p w14:paraId="2843C480" w14:textId="77777777" w:rsidR="00E85FDF" w:rsidRPr="000D597B" w:rsidRDefault="00E85FDF" w:rsidP="000D597B">
            <w:pPr>
              <w:tabs>
                <w:tab w:val="left" w:pos="147"/>
              </w:tabs>
              <w:rPr>
                <w:sz w:val="20"/>
                <w:szCs w:val="20"/>
              </w:rPr>
            </w:pPr>
          </w:p>
        </w:tc>
      </w:tr>
      <w:tr w:rsidR="00C72849" w:rsidRPr="009E56E3" w14:paraId="2843C48D" w14:textId="77777777" w:rsidTr="00C72849">
        <w:trPr>
          <w:cantSplit/>
          <w:trHeight w:val="280"/>
          <w:tblHeader/>
        </w:trPr>
        <w:tc>
          <w:tcPr>
            <w:tcW w:w="2112" w:type="dxa"/>
            <w:vAlign w:val="center"/>
          </w:tcPr>
          <w:p w14:paraId="2843C482" w14:textId="77777777" w:rsidR="00E85FDF" w:rsidRPr="009E56E3" w:rsidRDefault="00E85FDF" w:rsidP="003E4057">
            <w:pPr>
              <w:rPr>
                <w:sz w:val="20"/>
                <w:szCs w:val="20"/>
              </w:rPr>
            </w:pPr>
          </w:p>
        </w:tc>
        <w:tc>
          <w:tcPr>
            <w:tcW w:w="2383" w:type="dxa"/>
            <w:vAlign w:val="center"/>
          </w:tcPr>
          <w:p w14:paraId="2843C483" w14:textId="77777777" w:rsidR="00E85FDF" w:rsidRPr="009E56E3" w:rsidRDefault="00E85FDF" w:rsidP="003E4057">
            <w:pPr>
              <w:rPr>
                <w:sz w:val="20"/>
                <w:szCs w:val="20"/>
              </w:rPr>
            </w:pPr>
          </w:p>
        </w:tc>
        <w:tc>
          <w:tcPr>
            <w:tcW w:w="2660" w:type="dxa"/>
            <w:vAlign w:val="center"/>
          </w:tcPr>
          <w:p w14:paraId="2843C484" w14:textId="77777777" w:rsidR="00E85FDF" w:rsidRPr="003E4057" w:rsidRDefault="00E85FDF" w:rsidP="003E4057">
            <w:pPr>
              <w:pStyle w:val="ListParagraph"/>
              <w:numPr>
                <w:ilvl w:val="0"/>
                <w:numId w:val="14"/>
              </w:numPr>
              <w:rPr>
                <w:sz w:val="20"/>
                <w:szCs w:val="20"/>
              </w:rPr>
            </w:pPr>
          </w:p>
        </w:tc>
        <w:tc>
          <w:tcPr>
            <w:tcW w:w="1371" w:type="dxa"/>
            <w:vAlign w:val="center"/>
          </w:tcPr>
          <w:p w14:paraId="2843C485" w14:textId="77777777" w:rsidR="00E85FDF" w:rsidRPr="009E56E3" w:rsidRDefault="00E85FDF" w:rsidP="003E4057">
            <w:pPr>
              <w:rPr>
                <w:sz w:val="20"/>
                <w:szCs w:val="20"/>
              </w:rPr>
            </w:pPr>
          </w:p>
        </w:tc>
        <w:tc>
          <w:tcPr>
            <w:tcW w:w="1559" w:type="dxa"/>
            <w:vAlign w:val="center"/>
          </w:tcPr>
          <w:p w14:paraId="2843C486" w14:textId="77777777" w:rsidR="00E85FDF" w:rsidRPr="009E56E3" w:rsidRDefault="00E85FDF" w:rsidP="003E4057">
            <w:pPr>
              <w:rPr>
                <w:sz w:val="20"/>
                <w:szCs w:val="20"/>
              </w:rPr>
            </w:pPr>
          </w:p>
        </w:tc>
        <w:tc>
          <w:tcPr>
            <w:tcW w:w="1399" w:type="dxa"/>
            <w:vAlign w:val="center"/>
          </w:tcPr>
          <w:p w14:paraId="2843C487" w14:textId="77777777" w:rsidR="00E85FDF" w:rsidRDefault="00E85FDF" w:rsidP="003E4057">
            <w:pPr>
              <w:rPr>
                <w:sz w:val="20"/>
                <w:szCs w:val="20"/>
              </w:rPr>
            </w:pPr>
          </w:p>
        </w:tc>
        <w:tc>
          <w:tcPr>
            <w:tcW w:w="2368" w:type="dxa"/>
            <w:vAlign w:val="center"/>
          </w:tcPr>
          <w:p w14:paraId="2843C488" w14:textId="77777777" w:rsidR="00E85FDF" w:rsidRPr="003E4057" w:rsidRDefault="00E85FDF" w:rsidP="003E4057">
            <w:pPr>
              <w:pStyle w:val="ListParagraph"/>
              <w:numPr>
                <w:ilvl w:val="0"/>
                <w:numId w:val="15"/>
              </w:numPr>
              <w:rPr>
                <w:sz w:val="20"/>
                <w:szCs w:val="20"/>
              </w:rPr>
            </w:pPr>
          </w:p>
        </w:tc>
        <w:tc>
          <w:tcPr>
            <w:tcW w:w="701" w:type="dxa"/>
          </w:tcPr>
          <w:p w14:paraId="2843C489" w14:textId="77777777" w:rsidR="00E85FDF" w:rsidRPr="000D597B" w:rsidRDefault="00E85FDF" w:rsidP="000D597B">
            <w:pPr>
              <w:rPr>
                <w:sz w:val="20"/>
                <w:szCs w:val="20"/>
              </w:rPr>
            </w:pPr>
          </w:p>
        </w:tc>
        <w:tc>
          <w:tcPr>
            <w:tcW w:w="779" w:type="dxa"/>
          </w:tcPr>
          <w:p w14:paraId="2843C48A" w14:textId="77777777" w:rsidR="00E85FDF" w:rsidRPr="000D597B" w:rsidRDefault="00E85FDF" w:rsidP="000D597B">
            <w:pPr>
              <w:rPr>
                <w:sz w:val="20"/>
                <w:szCs w:val="20"/>
              </w:rPr>
            </w:pPr>
          </w:p>
        </w:tc>
        <w:tc>
          <w:tcPr>
            <w:tcW w:w="1541" w:type="dxa"/>
          </w:tcPr>
          <w:p w14:paraId="2843C48B" w14:textId="77777777" w:rsidR="00E85FDF" w:rsidRPr="000D597B" w:rsidRDefault="00E85FDF" w:rsidP="000D597B">
            <w:pPr>
              <w:tabs>
                <w:tab w:val="left" w:pos="147"/>
              </w:tabs>
              <w:rPr>
                <w:sz w:val="20"/>
                <w:szCs w:val="20"/>
              </w:rPr>
            </w:pPr>
          </w:p>
        </w:tc>
        <w:tc>
          <w:tcPr>
            <w:tcW w:w="1602" w:type="dxa"/>
          </w:tcPr>
          <w:p w14:paraId="2843C48C" w14:textId="77777777" w:rsidR="00E85FDF" w:rsidRPr="000D597B" w:rsidRDefault="00E85FDF" w:rsidP="000D597B">
            <w:pPr>
              <w:tabs>
                <w:tab w:val="left" w:pos="147"/>
              </w:tabs>
              <w:rPr>
                <w:sz w:val="20"/>
                <w:szCs w:val="20"/>
              </w:rPr>
            </w:pPr>
          </w:p>
        </w:tc>
      </w:tr>
      <w:tr w:rsidR="00C72849" w:rsidRPr="009E56E3" w14:paraId="2843C499" w14:textId="77777777" w:rsidTr="00C72849">
        <w:trPr>
          <w:cantSplit/>
          <w:trHeight w:val="280"/>
          <w:tblHeader/>
        </w:trPr>
        <w:tc>
          <w:tcPr>
            <w:tcW w:w="2112" w:type="dxa"/>
            <w:vAlign w:val="center"/>
          </w:tcPr>
          <w:p w14:paraId="2843C48E" w14:textId="77777777" w:rsidR="00E85FDF" w:rsidRPr="009E56E3" w:rsidRDefault="00E85FDF" w:rsidP="003E4057">
            <w:pPr>
              <w:rPr>
                <w:sz w:val="20"/>
                <w:szCs w:val="20"/>
              </w:rPr>
            </w:pPr>
          </w:p>
        </w:tc>
        <w:tc>
          <w:tcPr>
            <w:tcW w:w="2383" w:type="dxa"/>
            <w:vAlign w:val="center"/>
          </w:tcPr>
          <w:p w14:paraId="2843C48F" w14:textId="77777777" w:rsidR="00E85FDF" w:rsidRPr="009E56E3" w:rsidRDefault="00E85FDF" w:rsidP="003E4057">
            <w:pPr>
              <w:rPr>
                <w:sz w:val="20"/>
                <w:szCs w:val="20"/>
              </w:rPr>
            </w:pPr>
          </w:p>
        </w:tc>
        <w:tc>
          <w:tcPr>
            <w:tcW w:w="2660" w:type="dxa"/>
            <w:vAlign w:val="center"/>
          </w:tcPr>
          <w:p w14:paraId="2843C490" w14:textId="77777777" w:rsidR="00E85FDF" w:rsidRPr="003E4057" w:rsidRDefault="00E85FDF" w:rsidP="003E4057">
            <w:pPr>
              <w:pStyle w:val="ListParagraph"/>
              <w:numPr>
                <w:ilvl w:val="0"/>
                <w:numId w:val="14"/>
              </w:numPr>
              <w:rPr>
                <w:sz w:val="20"/>
                <w:szCs w:val="20"/>
              </w:rPr>
            </w:pPr>
          </w:p>
        </w:tc>
        <w:tc>
          <w:tcPr>
            <w:tcW w:w="1371" w:type="dxa"/>
            <w:vAlign w:val="center"/>
          </w:tcPr>
          <w:p w14:paraId="2843C491" w14:textId="77777777" w:rsidR="00E85FDF" w:rsidRPr="009E56E3" w:rsidRDefault="00E85FDF" w:rsidP="003E4057">
            <w:pPr>
              <w:rPr>
                <w:sz w:val="20"/>
                <w:szCs w:val="20"/>
              </w:rPr>
            </w:pPr>
          </w:p>
        </w:tc>
        <w:tc>
          <w:tcPr>
            <w:tcW w:w="1559" w:type="dxa"/>
            <w:vAlign w:val="center"/>
          </w:tcPr>
          <w:p w14:paraId="2843C492" w14:textId="77777777" w:rsidR="00E85FDF" w:rsidRPr="009E56E3" w:rsidRDefault="00E85FDF" w:rsidP="003E4057">
            <w:pPr>
              <w:rPr>
                <w:sz w:val="20"/>
                <w:szCs w:val="20"/>
              </w:rPr>
            </w:pPr>
          </w:p>
        </w:tc>
        <w:tc>
          <w:tcPr>
            <w:tcW w:w="1399" w:type="dxa"/>
            <w:vAlign w:val="center"/>
          </w:tcPr>
          <w:p w14:paraId="2843C493" w14:textId="77777777" w:rsidR="00E85FDF" w:rsidRDefault="00E85FDF" w:rsidP="003E4057">
            <w:pPr>
              <w:rPr>
                <w:sz w:val="20"/>
                <w:szCs w:val="20"/>
              </w:rPr>
            </w:pPr>
          </w:p>
        </w:tc>
        <w:tc>
          <w:tcPr>
            <w:tcW w:w="2368" w:type="dxa"/>
            <w:vAlign w:val="center"/>
          </w:tcPr>
          <w:p w14:paraId="2843C494" w14:textId="77777777" w:rsidR="00E85FDF" w:rsidRPr="003E4057" w:rsidRDefault="00E85FDF" w:rsidP="003E4057">
            <w:pPr>
              <w:pStyle w:val="ListParagraph"/>
              <w:numPr>
                <w:ilvl w:val="0"/>
                <w:numId w:val="15"/>
              </w:numPr>
              <w:rPr>
                <w:sz w:val="20"/>
                <w:szCs w:val="20"/>
              </w:rPr>
            </w:pPr>
          </w:p>
        </w:tc>
        <w:tc>
          <w:tcPr>
            <w:tcW w:w="701" w:type="dxa"/>
          </w:tcPr>
          <w:p w14:paraId="2843C495" w14:textId="77777777" w:rsidR="00E85FDF" w:rsidRPr="000D597B" w:rsidRDefault="00E85FDF" w:rsidP="000D597B">
            <w:pPr>
              <w:rPr>
                <w:sz w:val="20"/>
                <w:szCs w:val="20"/>
              </w:rPr>
            </w:pPr>
          </w:p>
        </w:tc>
        <w:tc>
          <w:tcPr>
            <w:tcW w:w="779" w:type="dxa"/>
          </w:tcPr>
          <w:p w14:paraId="2843C496" w14:textId="77777777" w:rsidR="00E85FDF" w:rsidRPr="000D597B" w:rsidRDefault="00E85FDF" w:rsidP="000D597B">
            <w:pPr>
              <w:rPr>
                <w:sz w:val="20"/>
                <w:szCs w:val="20"/>
              </w:rPr>
            </w:pPr>
          </w:p>
        </w:tc>
        <w:tc>
          <w:tcPr>
            <w:tcW w:w="1541" w:type="dxa"/>
          </w:tcPr>
          <w:p w14:paraId="2843C497" w14:textId="77777777" w:rsidR="00E85FDF" w:rsidRPr="000D597B" w:rsidRDefault="00E85FDF" w:rsidP="000D597B">
            <w:pPr>
              <w:tabs>
                <w:tab w:val="left" w:pos="147"/>
              </w:tabs>
              <w:rPr>
                <w:sz w:val="20"/>
                <w:szCs w:val="20"/>
              </w:rPr>
            </w:pPr>
          </w:p>
        </w:tc>
        <w:tc>
          <w:tcPr>
            <w:tcW w:w="1602" w:type="dxa"/>
          </w:tcPr>
          <w:p w14:paraId="2843C498" w14:textId="77777777" w:rsidR="00E85FDF" w:rsidRPr="000D597B" w:rsidRDefault="00E85FDF" w:rsidP="000D597B">
            <w:pPr>
              <w:tabs>
                <w:tab w:val="left" w:pos="147"/>
              </w:tabs>
              <w:rPr>
                <w:sz w:val="20"/>
                <w:szCs w:val="20"/>
              </w:rPr>
            </w:pPr>
          </w:p>
        </w:tc>
      </w:tr>
    </w:tbl>
    <w:p w14:paraId="2843C49A" w14:textId="77777777" w:rsidR="00C72849" w:rsidRDefault="00C72849" w:rsidP="00562D81">
      <w:pPr>
        <w:rPr>
          <w:sz w:val="20"/>
          <w:szCs w:val="20"/>
        </w:rPr>
      </w:pPr>
    </w:p>
    <w:p w14:paraId="2843C49B" w14:textId="77777777" w:rsidR="00C72849" w:rsidRDefault="00C72849" w:rsidP="00562D81">
      <w:pPr>
        <w:rPr>
          <w:sz w:val="20"/>
          <w:szCs w:val="20"/>
        </w:rPr>
      </w:pPr>
    </w:p>
    <w:p w14:paraId="2843C49C" w14:textId="77777777" w:rsidR="0058104C" w:rsidRDefault="00C72849" w:rsidP="00562D81">
      <w:pPr>
        <w:rPr>
          <w:sz w:val="20"/>
          <w:szCs w:val="20"/>
        </w:rPr>
      </w:pPr>
      <w:r>
        <w:rPr>
          <w:sz w:val="20"/>
          <w:szCs w:val="20"/>
        </w:rPr>
        <w:t xml:space="preserve">Primary: </w:t>
      </w:r>
      <w:r w:rsidR="001C055E" w:rsidRPr="001C055E">
        <w:rPr>
          <w:sz w:val="20"/>
          <w:szCs w:val="20"/>
        </w:rPr>
        <w:t>Training for the math and reading series has taken place.  Primary teachers have opportunities during the summer of 2016 to attend training with Anita Archer, Boost Up, Kagan Cooperative Learning, and other workshops as offered throughout the year.  Teachers have reviewed data at the data retreat that took place on the 17th of May 2016, reviewed SLOs and determined goals for next goals for their students for next year.</w:t>
      </w:r>
    </w:p>
    <w:p w14:paraId="2843C49D" w14:textId="77777777" w:rsidR="001C055E" w:rsidRDefault="001C055E" w:rsidP="00562D81">
      <w:pPr>
        <w:rPr>
          <w:sz w:val="20"/>
          <w:szCs w:val="20"/>
        </w:rPr>
      </w:pPr>
    </w:p>
    <w:p w14:paraId="2843C49E" w14:textId="77777777" w:rsidR="001C055E" w:rsidRDefault="00C72849" w:rsidP="00562D81">
      <w:pPr>
        <w:rPr>
          <w:sz w:val="20"/>
          <w:szCs w:val="20"/>
        </w:rPr>
      </w:pPr>
      <w:r>
        <w:rPr>
          <w:sz w:val="20"/>
          <w:szCs w:val="20"/>
        </w:rPr>
        <w:t xml:space="preserve">Elementary: </w:t>
      </w:r>
      <w:r w:rsidR="001C055E" w:rsidRPr="001C055E">
        <w:rPr>
          <w:sz w:val="20"/>
          <w:szCs w:val="20"/>
        </w:rPr>
        <w:t xml:space="preserve">Book study during staff meetings to target math or reading goals </w:t>
      </w:r>
      <w:r w:rsidR="009F6E6F" w:rsidRPr="001C055E">
        <w:rPr>
          <w:sz w:val="20"/>
          <w:szCs w:val="20"/>
        </w:rPr>
        <w:t>(ordered</w:t>
      </w:r>
      <w:r w:rsidR="001C055E" w:rsidRPr="001C055E">
        <w:rPr>
          <w:sz w:val="20"/>
          <w:szCs w:val="20"/>
        </w:rPr>
        <w:t xml:space="preserve"> a math book "Number talks-Computation for strategies</w:t>
      </w:r>
      <w:r w:rsidR="009F6E6F" w:rsidRPr="001C055E">
        <w:rPr>
          <w:sz w:val="20"/>
          <w:szCs w:val="20"/>
        </w:rPr>
        <w:t>” and</w:t>
      </w:r>
      <w:r w:rsidR="001C055E" w:rsidRPr="001C055E">
        <w:rPr>
          <w:sz w:val="20"/>
          <w:szCs w:val="20"/>
        </w:rPr>
        <w:t xml:space="preserve"> the book called "Book Love" for reading), New reading series (Journeys 2017</w:t>
      </w:r>
      <w:r w:rsidR="009F6E6F" w:rsidRPr="001C055E">
        <w:rPr>
          <w:sz w:val="20"/>
          <w:szCs w:val="20"/>
        </w:rPr>
        <w:t>) training</w:t>
      </w:r>
      <w:r w:rsidR="001C055E" w:rsidRPr="001C055E">
        <w:rPr>
          <w:sz w:val="20"/>
          <w:szCs w:val="20"/>
        </w:rPr>
        <w:t xml:space="preserve"> to tie to Common Core standards, This summer new staff will be attending TOP 20, some have attended 95% Reading, other staff will be attending PBIS/RTI to build a positive relationships between students and staff. Staff are interested in more training in math strategies--we prefer more of AVMR as we have some new staff in </w:t>
      </w:r>
      <w:proofErr w:type="spellStart"/>
      <w:r w:rsidR="001C055E" w:rsidRPr="001C055E">
        <w:rPr>
          <w:sz w:val="20"/>
          <w:szCs w:val="20"/>
        </w:rPr>
        <w:t>elem</w:t>
      </w:r>
      <w:proofErr w:type="spellEnd"/>
      <w:r w:rsidR="001C055E" w:rsidRPr="001C055E">
        <w:rPr>
          <w:sz w:val="20"/>
          <w:szCs w:val="20"/>
        </w:rPr>
        <w:t xml:space="preserve"> this fall and it has been a couple of years since we trained. Our Computation in </w:t>
      </w:r>
      <w:proofErr w:type="spellStart"/>
      <w:r w:rsidR="001C055E" w:rsidRPr="001C055E">
        <w:rPr>
          <w:sz w:val="20"/>
          <w:szCs w:val="20"/>
        </w:rPr>
        <w:t>Aimsweb</w:t>
      </w:r>
      <w:proofErr w:type="spellEnd"/>
      <w:r w:rsidR="001C055E" w:rsidRPr="001C055E">
        <w:rPr>
          <w:sz w:val="20"/>
          <w:szCs w:val="20"/>
        </w:rPr>
        <w:t xml:space="preserve"> is low and on our Smarter Balance math tests we were low- so our goals are focused on raising those math skills.</w:t>
      </w:r>
    </w:p>
    <w:p w14:paraId="2843C49F" w14:textId="77777777" w:rsidR="001C055E" w:rsidRDefault="001C055E" w:rsidP="00562D81">
      <w:pPr>
        <w:rPr>
          <w:sz w:val="20"/>
          <w:szCs w:val="20"/>
        </w:rPr>
      </w:pPr>
    </w:p>
    <w:p w14:paraId="2843C4A0" w14:textId="77777777" w:rsidR="001C055E" w:rsidRDefault="00C72849" w:rsidP="00562D81">
      <w:pPr>
        <w:rPr>
          <w:sz w:val="20"/>
          <w:szCs w:val="20"/>
        </w:rPr>
      </w:pPr>
      <w:r>
        <w:rPr>
          <w:sz w:val="20"/>
          <w:szCs w:val="20"/>
        </w:rPr>
        <w:t xml:space="preserve">MS: </w:t>
      </w:r>
      <w:r w:rsidR="001C055E" w:rsidRPr="001C055E">
        <w:rPr>
          <w:sz w:val="20"/>
          <w:szCs w:val="20"/>
        </w:rPr>
        <w:t>New teachers receive three days of New Staff Induction.  In addition, new staff are partnered with an experienced mentor teacher throughout their first year of teaching at Wagner.  Also this year, to realign with the new science standards, our middle school adopted a new science curriculum.  Professional development was provided to help them with the new curriculum.  In addition, our school adopted a new Communication Arts series.  Professional development was provided for those staff members.  This summer professional development was provided on Kagan Teaching Strategies.</w:t>
      </w:r>
    </w:p>
    <w:p w14:paraId="2843C4A1" w14:textId="77777777" w:rsidR="001C055E" w:rsidRDefault="001C055E" w:rsidP="00562D81">
      <w:pPr>
        <w:rPr>
          <w:sz w:val="20"/>
          <w:szCs w:val="20"/>
        </w:rPr>
      </w:pPr>
    </w:p>
    <w:p w14:paraId="2843C4A2" w14:textId="77777777" w:rsidR="001C055E" w:rsidRPr="009E56E3" w:rsidRDefault="00C72849" w:rsidP="00562D81">
      <w:pPr>
        <w:rPr>
          <w:sz w:val="20"/>
          <w:szCs w:val="20"/>
        </w:rPr>
      </w:pPr>
      <w:r>
        <w:rPr>
          <w:sz w:val="20"/>
          <w:szCs w:val="20"/>
        </w:rPr>
        <w:t xml:space="preserve">HS: </w:t>
      </w:r>
      <w:r w:rsidR="001C055E" w:rsidRPr="001C055E">
        <w:rPr>
          <w:sz w:val="20"/>
          <w:szCs w:val="20"/>
        </w:rPr>
        <w:t>Teachers were given the opportunity to attend the Kagan Workshop this summer with many attending.  High School Teachers have requested Professional Development on Question and Discussion Techniques that the Regional ESA can provide this fall.  We use an ICU Committee to keep refining the process and procedures as to meet the needs of our students.  We use Mentor Program for new teachers to assist with policies and procedures as well as assisting with questions about students.  The Wagner Community School has purchased a new ELA Curriculum and in May of 2016 we hosted Professional Development for all of our ELA staff.</w:t>
      </w:r>
    </w:p>
    <w:sectPr w:rsidR="001C055E" w:rsidRPr="009E56E3" w:rsidSect="00BE2350">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C4A5" w14:textId="77777777" w:rsidR="00CC4F05" w:rsidRDefault="00CC4F05" w:rsidP="00F24191">
      <w:pPr>
        <w:spacing w:line="240" w:lineRule="auto"/>
      </w:pPr>
      <w:r>
        <w:separator/>
      </w:r>
    </w:p>
  </w:endnote>
  <w:endnote w:type="continuationSeparator" w:id="0">
    <w:p w14:paraId="2843C4A6" w14:textId="77777777" w:rsidR="00CC4F05" w:rsidRDefault="00CC4F05" w:rsidP="00F24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A" w14:textId="77777777" w:rsidR="00150F23" w:rsidRDefault="00150F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B" w14:textId="77777777" w:rsidR="00150F23" w:rsidRDefault="00150F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D" w14:textId="77777777" w:rsidR="00150F23" w:rsidRDefault="00150F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C4A3" w14:textId="77777777" w:rsidR="00CC4F05" w:rsidRDefault="00CC4F05" w:rsidP="00F24191">
      <w:pPr>
        <w:spacing w:line="240" w:lineRule="auto"/>
      </w:pPr>
      <w:r>
        <w:separator/>
      </w:r>
    </w:p>
  </w:footnote>
  <w:footnote w:type="continuationSeparator" w:id="0">
    <w:p w14:paraId="2843C4A4" w14:textId="77777777" w:rsidR="00CC4F05" w:rsidRDefault="00CC4F05" w:rsidP="00F24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7" w14:textId="77777777" w:rsidR="00150F23" w:rsidRDefault="00150F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8" w14:textId="77777777" w:rsidR="00F24191" w:rsidRDefault="008D11C5" w:rsidP="00F24191">
    <w:pPr>
      <w:jc w:val="center"/>
      <w:rPr>
        <w:b/>
        <w:sz w:val="28"/>
      </w:rPr>
    </w:pPr>
    <w:r>
      <w:rPr>
        <w:b/>
        <w:sz w:val="28"/>
      </w:rPr>
      <w:t>District</w:t>
    </w:r>
    <w:r>
      <w:rPr>
        <w:b/>
        <w:i/>
        <w:sz w:val="28"/>
      </w:rPr>
      <w:t xml:space="preserve"> </w:t>
    </w:r>
    <w:r w:rsidR="00BE6721">
      <w:rPr>
        <w:b/>
        <w:sz w:val="28"/>
      </w:rPr>
      <w:t>Professional Development</w:t>
    </w:r>
  </w:p>
  <w:p w14:paraId="2843C4A9" w14:textId="77777777" w:rsidR="00F24191" w:rsidRPr="008D11C5" w:rsidRDefault="00150F23" w:rsidP="00F24191">
    <w:pPr>
      <w:jc w:val="center"/>
      <w:rPr>
        <w:b/>
        <w:i/>
        <w:sz w:val="28"/>
      </w:rPr>
    </w:pPr>
    <w:r>
      <w:rPr>
        <w:b/>
        <w:i/>
        <w:sz w:val="28"/>
      </w:rPr>
      <w:t>2016-2017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C4AC" w14:textId="77777777" w:rsidR="00150F23" w:rsidRDefault="00150F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EA5"/>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E0D92"/>
    <w:multiLevelType w:val="hybridMultilevel"/>
    <w:tmpl w:val="9C0A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F3D10"/>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364DA"/>
    <w:multiLevelType w:val="hybridMultilevel"/>
    <w:tmpl w:val="A850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11B81"/>
    <w:multiLevelType w:val="hybridMultilevel"/>
    <w:tmpl w:val="A11C3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D1684"/>
    <w:multiLevelType w:val="hybridMultilevel"/>
    <w:tmpl w:val="E99E1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2AE5"/>
    <w:multiLevelType w:val="hybridMultilevel"/>
    <w:tmpl w:val="91026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57A80"/>
    <w:multiLevelType w:val="hybridMultilevel"/>
    <w:tmpl w:val="436A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072B4"/>
    <w:multiLevelType w:val="hybridMultilevel"/>
    <w:tmpl w:val="45844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090ADE"/>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B7E"/>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E01137"/>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FD1F78"/>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CD4386"/>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5B7243"/>
    <w:multiLevelType w:val="hybridMultilevel"/>
    <w:tmpl w:val="A850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711D2"/>
    <w:multiLevelType w:val="hybridMultilevel"/>
    <w:tmpl w:val="AC96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B1863"/>
    <w:multiLevelType w:val="hybridMultilevel"/>
    <w:tmpl w:val="61DA4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411B2"/>
    <w:multiLevelType w:val="hybridMultilevel"/>
    <w:tmpl w:val="45844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A08BB"/>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3991"/>
    <w:multiLevelType w:val="hybridMultilevel"/>
    <w:tmpl w:val="71288B70"/>
    <w:lvl w:ilvl="0" w:tplc="CF6E6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201EB"/>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36689C"/>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D77F28"/>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60CBC"/>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F83BCB"/>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FC5D6C"/>
    <w:multiLevelType w:val="hybridMultilevel"/>
    <w:tmpl w:val="9C0A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7A3FB8"/>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E76FFB"/>
    <w:multiLevelType w:val="hybridMultilevel"/>
    <w:tmpl w:val="9CAC06D4"/>
    <w:lvl w:ilvl="0" w:tplc="CF6E6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2C1820"/>
    <w:multiLevelType w:val="hybridMultilevel"/>
    <w:tmpl w:val="728E4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285523"/>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A01DFF"/>
    <w:multiLevelType w:val="hybridMultilevel"/>
    <w:tmpl w:val="8EE8D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DE43E8"/>
    <w:multiLevelType w:val="hybridMultilevel"/>
    <w:tmpl w:val="9C0A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06670B"/>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6323D"/>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F72C4"/>
    <w:multiLevelType w:val="hybridMultilevel"/>
    <w:tmpl w:val="AC96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2B2914"/>
    <w:multiLevelType w:val="hybridMultilevel"/>
    <w:tmpl w:val="9C0A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C385F"/>
    <w:multiLevelType w:val="hybridMultilevel"/>
    <w:tmpl w:val="9BB6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C68C0"/>
    <w:multiLevelType w:val="hybridMultilevel"/>
    <w:tmpl w:val="DBEEB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2F2984"/>
    <w:multiLevelType w:val="hybridMultilevel"/>
    <w:tmpl w:val="9CAC06D4"/>
    <w:lvl w:ilvl="0" w:tplc="CF6E6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8B0CA2"/>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A05D3D"/>
    <w:multiLevelType w:val="hybridMultilevel"/>
    <w:tmpl w:val="46CA1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143DF"/>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5B4E46"/>
    <w:multiLevelType w:val="hybridMultilevel"/>
    <w:tmpl w:val="4F74ADEA"/>
    <w:lvl w:ilvl="0" w:tplc="CF6E6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4C68CB"/>
    <w:multiLevelType w:val="hybridMultilevel"/>
    <w:tmpl w:val="9BB6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F305F"/>
    <w:multiLevelType w:val="hybridMultilevel"/>
    <w:tmpl w:val="91026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FB783C"/>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D0CBA"/>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
  </w:num>
  <w:num w:numId="3">
    <w:abstractNumId w:val="23"/>
  </w:num>
  <w:num w:numId="4">
    <w:abstractNumId w:val="28"/>
  </w:num>
  <w:num w:numId="5">
    <w:abstractNumId w:val="37"/>
  </w:num>
  <w:num w:numId="6">
    <w:abstractNumId w:val="29"/>
  </w:num>
  <w:num w:numId="7">
    <w:abstractNumId w:val="39"/>
  </w:num>
  <w:num w:numId="8">
    <w:abstractNumId w:val="46"/>
  </w:num>
  <w:num w:numId="9">
    <w:abstractNumId w:val="41"/>
  </w:num>
  <w:num w:numId="10">
    <w:abstractNumId w:val="5"/>
  </w:num>
  <w:num w:numId="11">
    <w:abstractNumId w:val="8"/>
  </w:num>
  <w:num w:numId="12">
    <w:abstractNumId w:val="22"/>
  </w:num>
  <w:num w:numId="13">
    <w:abstractNumId w:val="9"/>
  </w:num>
  <w:num w:numId="14">
    <w:abstractNumId w:val="26"/>
  </w:num>
  <w:num w:numId="15">
    <w:abstractNumId w:val="44"/>
  </w:num>
  <w:num w:numId="16">
    <w:abstractNumId w:val="15"/>
  </w:num>
  <w:num w:numId="17">
    <w:abstractNumId w:val="40"/>
  </w:num>
  <w:num w:numId="18">
    <w:abstractNumId w:val="14"/>
  </w:num>
  <w:num w:numId="19">
    <w:abstractNumId w:val="25"/>
  </w:num>
  <w:num w:numId="20">
    <w:abstractNumId w:val="31"/>
  </w:num>
  <w:num w:numId="21">
    <w:abstractNumId w:val="36"/>
  </w:num>
  <w:num w:numId="22">
    <w:abstractNumId w:val="17"/>
  </w:num>
  <w:num w:numId="23">
    <w:abstractNumId w:val="1"/>
  </w:num>
  <w:num w:numId="24">
    <w:abstractNumId w:val="35"/>
  </w:num>
  <w:num w:numId="25">
    <w:abstractNumId w:val="43"/>
  </w:num>
  <w:num w:numId="26">
    <w:abstractNumId w:val="3"/>
  </w:num>
  <w:num w:numId="27">
    <w:abstractNumId w:val="38"/>
  </w:num>
  <w:num w:numId="28">
    <w:abstractNumId w:val="34"/>
  </w:num>
  <w:num w:numId="29">
    <w:abstractNumId w:val="6"/>
  </w:num>
  <w:num w:numId="30">
    <w:abstractNumId w:val="19"/>
  </w:num>
  <w:num w:numId="31">
    <w:abstractNumId w:val="16"/>
  </w:num>
  <w:num w:numId="32">
    <w:abstractNumId w:val="42"/>
  </w:num>
  <w:num w:numId="33">
    <w:abstractNumId w:val="7"/>
  </w:num>
  <w:num w:numId="34">
    <w:abstractNumId w:val="27"/>
  </w:num>
  <w:num w:numId="35">
    <w:abstractNumId w:val="12"/>
  </w:num>
  <w:num w:numId="36">
    <w:abstractNumId w:val="24"/>
  </w:num>
  <w:num w:numId="37">
    <w:abstractNumId w:val="2"/>
  </w:num>
  <w:num w:numId="38">
    <w:abstractNumId w:val="21"/>
  </w:num>
  <w:num w:numId="39">
    <w:abstractNumId w:val="13"/>
  </w:num>
  <w:num w:numId="40">
    <w:abstractNumId w:val="45"/>
  </w:num>
  <w:num w:numId="41">
    <w:abstractNumId w:val="11"/>
  </w:num>
  <w:num w:numId="42">
    <w:abstractNumId w:val="33"/>
  </w:num>
  <w:num w:numId="43">
    <w:abstractNumId w:val="18"/>
  </w:num>
  <w:num w:numId="44">
    <w:abstractNumId w:val="10"/>
  </w:num>
  <w:num w:numId="45">
    <w:abstractNumId w:val="0"/>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4C"/>
    <w:rsid w:val="000022DD"/>
    <w:rsid w:val="00042C35"/>
    <w:rsid w:val="00053351"/>
    <w:rsid w:val="0007157E"/>
    <w:rsid w:val="000C0D93"/>
    <w:rsid w:val="000D597B"/>
    <w:rsid w:val="000F71C2"/>
    <w:rsid w:val="001274C1"/>
    <w:rsid w:val="001306E6"/>
    <w:rsid w:val="00150F23"/>
    <w:rsid w:val="0015699D"/>
    <w:rsid w:val="001762B8"/>
    <w:rsid w:val="001C055E"/>
    <w:rsid w:val="001E5976"/>
    <w:rsid w:val="00256160"/>
    <w:rsid w:val="00315F65"/>
    <w:rsid w:val="00327457"/>
    <w:rsid w:val="003E4057"/>
    <w:rsid w:val="003F1689"/>
    <w:rsid w:val="004916D6"/>
    <w:rsid w:val="004F4FA6"/>
    <w:rsid w:val="005321B4"/>
    <w:rsid w:val="00562D81"/>
    <w:rsid w:val="00566864"/>
    <w:rsid w:val="0058104C"/>
    <w:rsid w:val="00636C00"/>
    <w:rsid w:val="00667009"/>
    <w:rsid w:val="006732A7"/>
    <w:rsid w:val="00681846"/>
    <w:rsid w:val="006953F4"/>
    <w:rsid w:val="006C231E"/>
    <w:rsid w:val="00792835"/>
    <w:rsid w:val="007A5D8B"/>
    <w:rsid w:val="007A6D9D"/>
    <w:rsid w:val="007B48BE"/>
    <w:rsid w:val="00811920"/>
    <w:rsid w:val="0083238C"/>
    <w:rsid w:val="00865F5B"/>
    <w:rsid w:val="008A17F7"/>
    <w:rsid w:val="008D11C5"/>
    <w:rsid w:val="009624EB"/>
    <w:rsid w:val="009B73E5"/>
    <w:rsid w:val="009E56E3"/>
    <w:rsid w:val="009F2E1D"/>
    <w:rsid w:val="009F6E6F"/>
    <w:rsid w:val="00A01B29"/>
    <w:rsid w:val="00A23CC1"/>
    <w:rsid w:val="00A26D54"/>
    <w:rsid w:val="00A333D0"/>
    <w:rsid w:val="00A65CD8"/>
    <w:rsid w:val="00A86AF5"/>
    <w:rsid w:val="00BB6C4B"/>
    <w:rsid w:val="00BE2350"/>
    <w:rsid w:val="00BE6721"/>
    <w:rsid w:val="00BF01A5"/>
    <w:rsid w:val="00C72849"/>
    <w:rsid w:val="00CC4F05"/>
    <w:rsid w:val="00D312EC"/>
    <w:rsid w:val="00D40DAF"/>
    <w:rsid w:val="00D708DE"/>
    <w:rsid w:val="00D77F68"/>
    <w:rsid w:val="00D91015"/>
    <w:rsid w:val="00DA1108"/>
    <w:rsid w:val="00DA2A54"/>
    <w:rsid w:val="00DA6A59"/>
    <w:rsid w:val="00DC6910"/>
    <w:rsid w:val="00E112E9"/>
    <w:rsid w:val="00E41F45"/>
    <w:rsid w:val="00E85FDF"/>
    <w:rsid w:val="00E93AE7"/>
    <w:rsid w:val="00EA344F"/>
    <w:rsid w:val="00ED1ECF"/>
    <w:rsid w:val="00F11B07"/>
    <w:rsid w:val="00F24191"/>
    <w:rsid w:val="00F8678D"/>
    <w:rsid w:val="00FB4DB2"/>
    <w:rsid w:val="00FC71FD"/>
    <w:rsid w:val="00FD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C3EE"/>
  <w15:docId w15:val="{5AB3C7CE-BBAE-4C02-9F30-ADABAF2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0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CC1"/>
    <w:pPr>
      <w:ind w:left="720"/>
      <w:contextualSpacing/>
    </w:pPr>
  </w:style>
  <w:style w:type="paragraph" w:styleId="Header">
    <w:name w:val="header"/>
    <w:basedOn w:val="Normal"/>
    <w:link w:val="HeaderChar"/>
    <w:uiPriority w:val="99"/>
    <w:unhideWhenUsed/>
    <w:rsid w:val="00F24191"/>
    <w:pPr>
      <w:tabs>
        <w:tab w:val="center" w:pos="4680"/>
        <w:tab w:val="right" w:pos="9360"/>
      </w:tabs>
      <w:spacing w:line="240" w:lineRule="auto"/>
    </w:pPr>
  </w:style>
  <w:style w:type="character" w:customStyle="1" w:styleId="HeaderChar">
    <w:name w:val="Header Char"/>
    <w:basedOn w:val="DefaultParagraphFont"/>
    <w:link w:val="Header"/>
    <w:uiPriority w:val="99"/>
    <w:rsid w:val="00F24191"/>
  </w:style>
  <w:style w:type="paragraph" w:styleId="Footer">
    <w:name w:val="footer"/>
    <w:basedOn w:val="Normal"/>
    <w:link w:val="FooterChar"/>
    <w:uiPriority w:val="99"/>
    <w:unhideWhenUsed/>
    <w:rsid w:val="00F24191"/>
    <w:pPr>
      <w:tabs>
        <w:tab w:val="center" w:pos="4680"/>
        <w:tab w:val="right" w:pos="9360"/>
      </w:tabs>
      <w:spacing w:line="240" w:lineRule="auto"/>
    </w:pPr>
  </w:style>
  <w:style w:type="character" w:customStyle="1" w:styleId="FooterChar">
    <w:name w:val="Footer Char"/>
    <w:basedOn w:val="DefaultParagraphFont"/>
    <w:link w:val="Footer"/>
    <w:uiPriority w:val="99"/>
    <w:rsid w:val="00F24191"/>
  </w:style>
  <w:style w:type="paragraph" w:styleId="BalloonText">
    <w:name w:val="Balloon Text"/>
    <w:basedOn w:val="Normal"/>
    <w:link w:val="BalloonTextChar"/>
    <w:uiPriority w:val="99"/>
    <w:semiHidden/>
    <w:unhideWhenUsed/>
    <w:rsid w:val="00F24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9FCE298F13A14FA3BA021DDC95BB18" ma:contentTypeVersion="0" ma:contentTypeDescription="Create a new document." ma:contentTypeScope="" ma:versionID="bdb7c8b4c2190d9f5877ea45029e9c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8A6EC-1A6C-4CAA-B677-304E781002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1C8EE4D-9C3F-4EAF-9FB9-013643F9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AE9272-931A-432B-B4F8-76359B84C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Rapids Public School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Lori Bouza</cp:lastModifiedBy>
  <cp:revision>2</cp:revision>
  <cp:lastPrinted>2016-12-12T20:23:00Z</cp:lastPrinted>
  <dcterms:created xsi:type="dcterms:W3CDTF">2016-12-16T20:11:00Z</dcterms:created>
  <dcterms:modified xsi:type="dcterms:W3CDTF">2016-12-16T20:11:00Z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0x010100A89FCE298F13A14FA3BA021DDC95BB18</vt:lpwstr>
  </property>
</Properties>
</file>